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9CD0" w14:textId="77777777" w:rsidR="0032552B" w:rsidRPr="00E00DD2" w:rsidRDefault="00826E80" w:rsidP="0032552B">
      <w:pPr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 xml:space="preserve"> </w:t>
      </w:r>
    </w:p>
    <w:p w14:paraId="6A3B3E32" w14:textId="77777777" w:rsidR="0032552B" w:rsidRPr="00E00DD2" w:rsidRDefault="0032552B" w:rsidP="0032552B">
      <w:pPr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35120DE5" w14:textId="01CC5D7D" w:rsidR="0032552B" w:rsidRPr="00E00DD2" w:rsidRDefault="005B29B5" w:rsidP="003255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0DD2">
        <w:rPr>
          <w:rFonts w:ascii="Times New Roman" w:hAnsi="Times New Roman" w:cs="Times New Roman"/>
          <w:b/>
          <w:sz w:val="40"/>
          <w:szCs w:val="40"/>
        </w:rPr>
        <w:t>Zarzą</w:t>
      </w:r>
      <w:r w:rsidR="0032552B" w:rsidRPr="00E00DD2">
        <w:rPr>
          <w:rFonts w:ascii="Times New Roman" w:hAnsi="Times New Roman" w:cs="Times New Roman"/>
          <w:b/>
          <w:sz w:val="40"/>
          <w:szCs w:val="40"/>
        </w:rPr>
        <w:t>dzenie nr 3/2021</w:t>
      </w:r>
    </w:p>
    <w:p w14:paraId="4EE34E77" w14:textId="77777777" w:rsidR="0032552B" w:rsidRPr="00E00DD2" w:rsidRDefault="0032552B" w:rsidP="0032552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0ABDE57" w14:textId="77777777" w:rsidR="0032552B" w:rsidRPr="00E00DD2" w:rsidRDefault="0032552B" w:rsidP="0032552B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DD2">
        <w:rPr>
          <w:rFonts w:ascii="Times New Roman" w:hAnsi="Times New Roman" w:cs="Times New Roman"/>
          <w:sz w:val="28"/>
          <w:szCs w:val="28"/>
        </w:rPr>
        <w:t>Dyrektora Żydowskiego Instytutu</w:t>
      </w:r>
      <w:bookmarkStart w:id="0" w:name="_GoBack"/>
      <w:bookmarkEnd w:id="0"/>
      <w:r w:rsidRPr="00E00DD2">
        <w:rPr>
          <w:rFonts w:ascii="Times New Roman" w:hAnsi="Times New Roman" w:cs="Times New Roman"/>
          <w:sz w:val="28"/>
          <w:szCs w:val="28"/>
        </w:rPr>
        <w:t xml:space="preserve"> Historycznego im. Emanuela Ringelbluma</w:t>
      </w:r>
    </w:p>
    <w:p w14:paraId="2C7D6269" w14:textId="4E3103F2" w:rsidR="0032552B" w:rsidRPr="00E00DD2" w:rsidRDefault="0032552B" w:rsidP="003255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DD2">
        <w:rPr>
          <w:rFonts w:ascii="Times New Roman" w:hAnsi="Times New Roman" w:cs="Times New Roman"/>
          <w:sz w:val="28"/>
          <w:szCs w:val="28"/>
        </w:rPr>
        <w:t xml:space="preserve">z dnia </w:t>
      </w:r>
      <w:r w:rsidR="005B29B5" w:rsidRPr="00E00DD2">
        <w:rPr>
          <w:rFonts w:ascii="Times New Roman" w:hAnsi="Times New Roman" w:cs="Times New Roman"/>
          <w:sz w:val="28"/>
          <w:szCs w:val="28"/>
        </w:rPr>
        <w:t>4</w:t>
      </w:r>
      <w:r w:rsidRPr="00E00DD2">
        <w:rPr>
          <w:rFonts w:ascii="Times New Roman" w:hAnsi="Times New Roman" w:cs="Times New Roman"/>
          <w:sz w:val="28"/>
          <w:szCs w:val="28"/>
        </w:rPr>
        <w:t xml:space="preserve"> lutego 2021 r.</w:t>
      </w:r>
    </w:p>
    <w:p w14:paraId="61350F77" w14:textId="6B8A65E7" w:rsidR="0032552B" w:rsidRPr="00E00DD2" w:rsidRDefault="0032552B" w:rsidP="0032552B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00DD2">
        <w:rPr>
          <w:rFonts w:ascii="Times New Roman" w:hAnsi="Times New Roman" w:cs="Times New Roman"/>
          <w:b/>
          <w:bCs/>
        </w:rPr>
        <w:t>w sprawie wprowadzenia Regulaminu korzystania ze zbiorów ŻIH.</w:t>
      </w:r>
    </w:p>
    <w:p w14:paraId="4B9F2059" w14:textId="77777777" w:rsidR="0032552B" w:rsidRPr="00E00DD2" w:rsidRDefault="0032552B" w:rsidP="0032552B">
      <w:pPr>
        <w:spacing w:line="276" w:lineRule="auto"/>
        <w:jc w:val="center"/>
        <w:rPr>
          <w:rFonts w:ascii="Times New Roman" w:hAnsi="Times New Roman" w:cs="Times New Roman"/>
        </w:rPr>
      </w:pPr>
    </w:p>
    <w:p w14:paraId="4F160976" w14:textId="77777777" w:rsidR="007D76B6" w:rsidRPr="00E00DD2" w:rsidRDefault="007D76B6" w:rsidP="00273238">
      <w:pPr>
        <w:spacing w:line="360" w:lineRule="auto"/>
        <w:rPr>
          <w:rFonts w:ascii="Times New Roman" w:eastAsia="Times New Roman" w:hAnsi="Times New Roman" w:cs="Times New Roman"/>
          <w:b/>
          <w:lang w:val="pl-PL"/>
        </w:rPr>
      </w:pPr>
    </w:p>
    <w:p w14:paraId="3497E6D8" w14:textId="77777777" w:rsidR="0032552B" w:rsidRPr="00E00DD2" w:rsidRDefault="0032552B" w:rsidP="0032552B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Niniejszy</w:t>
      </w:r>
      <w:r w:rsidRPr="00E00DD2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E00DD2">
        <w:rPr>
          <w:rFonts w:ascii="Times New Roman" w:eastAsia="Times New Roman" w:hAnsi="Times New Roman" w:cs="Times New Roman"/>
          <w:lang w:val="pl-PL"/>
        </w:rPr>
        <w:t>Regulamin wraz z cennikiem usług ŻIH określa zasady udostępniania użytkownikom obiektów oraz innych materiałów ze zbiorów Żydowskiego Instytutu Historycznego im. Emanuela Ringelbluma („ŻIH”) znajdujących się w: Archiwum, Dziale Dokumentacji Dziedzictwa, Dziale Sztuki oraz Biblioteki (dot. cennika).</w:t>
      </w:r>
      <w:r w:rsidRPr="00E00DD2">
        <w:rPr>
          <w:rFonts w:ascii="Times New Roman" w:hAnsi="Times New Roman" w:cs="Times New Roman"/>
          <w:b/>
          <w:color w:val="000000" w:themeColor="text1"/>
          <w:lang w:val="pl-PL"/>
        </w:rPr>
        <w:t xml:space="preserve"> </w:t>
      </w:r>
    </w:p>
    <w:p w14:paraId="64399943" w14:textId="7B9516DA" w:rsidR="0032552B" w:rsidRPr="00E00DD2" w:rsidRDefault="0032552B" w:rsidP="0032552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 xml:space="preserve">Zarządzenie wchodzi w życie z dniem podpisania </w:t>
      </w:r>
      <w:r w:rsidRPr="00E00DD2">
        <w:rPr>
          <w:rFonts w:ascii="Times New Roman" w:hAnsi="Times New Roman" w:cs="Times New Roman"/>
        </w:rPr>
        <w:t xml:space="preserve">i uchyla Zarządzenie nr 15/2020. </w:t>
      </w:r>
    </w:p>
    <w:p w14:paraId="39D96287" w14:textId="77777777" w:rsidR="0032552B" w:rsidRPr="00E00DD2" w:rsidRDefault="0032552B" w:rsidP="0032552B">
      <w:pPr>
        <w:spacing w:line="360" w:lineRule="auto"/>
        <w:rPr>
          <w:rFonts w:ascii="Times New Roman" w:eastAsia="Times New Roman" w:hAnsi="Times New Roman" w:cs="Times New Roman"/>
          <w:b/>
          <w:lang w:val="pl-PL"/>
        </w:rPr>
      </w:pPr>
    </w:p>
    <w:p w14:paraId="63A5B22D" w14:textId="77777777" w:rsidR="0032552B" w:rsidRPr="00E00DD2" w:rsidRDefault="0032552B" w:rsidP="0032552B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Regulamin stanowi załącznik do niniejszego zarządzenia.</w:t>
      </w:r>
    </w:p>
    <w:p w14:paraId="66B16015" w14:textId="77777777" w:rsidR="0032552B" w:rsidRPr="00E00DD2" w:rsidRDefault="0032552B" w:rsidP="0032552B">
      <w:pPr>
        <w:spacing w:line="360" w:lineRule="auto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Załączniki do Regulaminu:</w:t>
      </w:r>
    </w:p>
    <w:p w14:paraId="3DBFE982" w14:textId="41F98714" w:rsidR="0032552B" w:rsidRPr="00E00DD2" w:rsidRDefault="0032552B" w:rsidP="0032552B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00DD2">
        <w:rPr>
          <w:sz w:val="24"/>
          <w:szCs w:val="24"/>
        </w:rPr>
        <w:t>nr 1 - Formularz zamówienia</w:t>
      </w:r>
      <w:r w:rsidR="00A312B5" w:rsidRPr="00E00DD2">
        <w:rPr>
          <w:sz w:val="24"/>
          <w:szCs w:val="24"/>
        </w:rPr>
        <w:t xml:space="preserve"> </w:t>
      </w:r>
    </w:p>
    <w:p w14:paraId="55E95A8C" w14:textId="77777777" w:rsidR="00A312B5" w:rsidRPr="00E00DD2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00DD2">
        <w:rPr>
          <w:sz w:val="24"/>
          <w:szCs w:val="24"/>
        </w:rPr>
        <w:t>nr 2 – Cennik usług ŻIH</w:t>
      </w:r>
    </w:p>
    <w:p w14:paraId="2B405194" w14:textId="77777777" w:rsidR="00A312B5" w:rsidRPr="00E00DD2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00DD2">
        <w:rPr>
          <w:sz w:val="24"/>
          <w:szCs w:val="24"/>
        </w:rPr>
        <w:t>nr 3 – Oświadczenie</w:t>
      </w:r>
    </w:p>
    <w:p w14:paraId="0073703C" w14:textId="427A1218" w:rsidR="00A312B5" w:rsidRPr="00E00DD2" w:rsidRDefault="0032552B" w:rsidP="00A312B5">
      <w:pPr>
        <w:pStyle w:val="Akapitzlist"/>
        <w:widowControl/>
        <w:numPr>
          <w:ilvl w:val="0"/>
          <w:numId w:val="20"/>
        </w:numPr>
        <w:autoSpaceDE/>
        <w:autoSpaceDN/>
        <w:spacing w:line="360" w:lineRule="auto"/>
        <w:contextualSpacing/>
        <w:jc w:val="both"/>
        <w:rPr>
          <w:sz w:val="24"/>
          <w:szCs w:val="24"/>
        </w:rPr>
      </w:pPr>
      <w:r w:rsidRPr="00E00DD2">
        <w:rPr>
          <w:sz w:val="24"/>
          <w:szCs w:val="24"/>
        </w:rPr>
        <w:t>nr 4</w:t>
      </w:r>
      <w:r w:rsidR="00A312B5" w:rsidRPr="00E00DD2">
        <w:rPr>
          <w:sz w:val="24"/>
          <w:szCs w:val="24"/>
        </w:rPr>
        <w:t xml:space="preserve"> – </w:t>
      </w:r>
      <w:r w:rsidR="00A312B5" w:rsidRPr="00E00DD2">
        <w:t xml:space="preserve">Regulamin </w:t>
      </w:r>
      <w:proofErr w:type="spellStart"/>
      <w:r w:rsidR="00A312B5" w:rsidRPr="00E00DD2">
        <w:t>wypożyczeń</w:t>
      </w:r>
      <w:proofErr w:type="spellEnd"/>
      <w:r w:rsidR="00A312B5" w:rsidRPr="00E00DD2">
        <w:t xml:space="preserve"> obiektów zgromadzonych w zbiorach ŻIH</w:t>
      </w:r>
    </w:p>
    <w:p w14:paraId="5F9F1BBC" w14:textId="0FCBCF14" w:rsidR="0032552B" w:rsidRPr="00E00DD2" w:rsidRDefault="0032552B" w:rsidP="00A312B5">
      <w:pPr>
        <w:pStyle w:val="Akapitzlist"/>
        <w:widowControl/>
        <w:autoSpaceDE/>
        <w:autoSpaceDN/>
        <w:spacing w:line="360" w:lineRule="auto"/>
        <w:ind w:left="720"/>
        <w:contextualSpacing/>
        <w:jc w:val="both"/>
        <w:rPr>
          <w:sz w:val="24"/>
          <w:szCs w:val="24"/>
        </w:rPr>
      </w:pPr>
    </w:p>
    <w:p w14:paraId="7B5C541C" w14:textId="77777777" w:rsidR="0032552B" w:rsidRPr="00E00DD2" w:rsidRDefault="0032552B" w:rsidP="0032552B">
      <w:pPr>
        <w:spacing w:line="360" w:lineRule="auto"/>
        <w:jc w:val="both"/>
        <w:rPr>
          <w:rFonts w:ascii="Times New Roman" w:hAnsi="Times New Roman" w:cs="Times New Roman"/>
          <w:color w:val="000000"/>
          <w:sz w:val="14"/>
          <w:szCs w:val="14"/>
          <w:bdr w:val="none" w:sz="0" w:space="0" w:color="auto" w:frame="1"/>
          <w:lang w:eastAsia="pl-PL"/>
        </w:rPr>
      </w:pPr>
    </w:p>
    <w:p w14:paraId="2013C31D" w14:textId="77777777" w:rsidR="0032552B" w:rsidRPr="00E00DD2" w:rsidRDefault="0032552B" w:rsidP="0032552B">
      <w:pPr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</w:p>
    <w:p w14:paraId="3130FCA3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3F58CF88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4D1E77D6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24E82802" w14:textId="77777777" w:rsidR="0032552B" w:rsidRPr="00E00DD2" w:rsidRDefault="0032552B" w:rsidP="0032552B">
      <w:pPr>
        <w:tabs>
          <w:tab w:val="left" w:pos="7962"/>
        </w:tabs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ab/>
      </w:r>
    </w:p>
    <w:p w14:paraId="79539157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15FBB4CA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7453585C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3C71BD5B" w14:textId="77777777" w:rsidR="0032552B" w:rsidRPr="00E00DD2" w:rsidRDefault="0032552B" w:rsidP="0032552B">
      <w:pPr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</w:p>
    <w:p w14:paraId="727A1051" w14:textId="77777777" w:rsidR="0032552B" w:rsidRPr="00E00DD2" w:rsidRDefault="0032552B" w:rsidP="0032552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</w:p>
    <w:p w14:paraId="4FD0DF79" w14:textId="77777777" w:rsidR="0032552B" w:rsidRPr="00E00DD2" w:rsidRDefault="0032552B" w:rsidP="0032552B">
      <w:pPr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</w:p>
    <w:p w14:paraId="62A752FB" w14:textId="77777777" w:rsidR="0032552B" w:rsidRPr="00E00DD2" w:rsidRDefault="0032552B" w:rsidP="0032552B">
      <w:pPr>
        <w:jc w:val="right"/>
        <w:rPr>
          <w:rFonts w:ascii="Times New Roman" w:eastAsia="Times New Roman" w:hAnsi="Times New Roman" w:cs="Times New Roman"/>
          <w:b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 xml:space="preserve">Załącznik do zarządzenia Dyrektora ŻIH </w:t>
      </w:r>
    </w:p>
    <w:p w14:paraId="48274E49" w14:textId="53474B19" w:rsidR="0032552B" w:rsidRPr="00E00DD2" w:rsidRDefault="0032552B" w:rsidP="0032552B">
      <w:pPr>
        <w:jc w:val="right"/>
        <w:rPr>
          <w:rFonts w:ascii="Times New Roman" w:eastAsia="Times New Roman" w:hAnsi="Times New Roman" w:cs="Times New Roman"/>
          <w:b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 xml:space="preserve">nr 3/2021 z dnia 3 lutego 2021 r. </w:t>
      </w:r>
    </w:p>
    <w:p w14:paraId="26F31DF6" w14:textId="77777777" w:rsidR="0032552B" w:rsidRPr="00E00DD2" w:rsidRDefault="0032552B" w:rsidP="0032552B">
      <w:pPr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</w:p>
    <w:p w14:paraId="1B75DC8B" w14:textId="77777777" w:rsidR="00273238" w:rsidRPr="00E00DD2" w:rsidRDefault="00273238" w:rsidP="002F16AF">
      <w:pPr>
        <w:spacing w:after="160" w:line="259" w:lineRule="auto"/>
        <w:rPr>
          <w:rFonts w:ascii="Times New Roman" w:eastAsia="Times New Roman" w:hAnsi="Times New Roman" w:cs="Times New Roman"/>
          <w:b/>
          <w:lang w:val="pl-PL"/>
        </w:rPr>
      </w:pPr>
    </w:p>
    <w:p w14:paraId="139A90D2" w14:textId="776C0FBD" w:rsidR="00365DE5" w:rsidRPr="00E00DD2" w:rsidRDefault="00542ACC" w:rsidP="00DF288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>REGULAMIN KORZYSTANIA ZE ZBIORÓW ŻIH</w:t>
      </w:r>
    </w:p>
    <w:p w14:paraId="7118CDE1" w14:textId="77777777" w:rsidR="0032552B" w:rsidRPr="00E00DD2" w:rsidRDefault="0032552B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2BB29757" w14:textId="77777777" w:rsidR="007D76B6" w:rsidRPr="00E00DD2" w:rsidRDefault="006B2989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Regulamin określa zasady udostępniania użytkownikom obiektów oraz innych materiałów (zwanych dalej </w:t>
      </w:r>
      <w:r w:rsidRPr="00E00DD2">
        <w:rPr>
          <w:rFonts w:ascii="Times New Roman" w:eastAsia="Times New Roman" w:hAnsi="Times New Roman" w:cs="Times New Roman"/>
          <w:b/>
          <w:lang w:val="pl-PL"/>
        </w:rPr>
        <w:t>zbiorami</w:t>
      </w:r>
      <w:r w:rsidRPr="00E00DD2">
        <w:rPr>
          <w:rFonts w:ascii="Times New Roman" w:eastAsia="Times New Roman" w:hAnsi="Times New Roman" w:cs="Times New Roman"/>
          <w:lang w:val="pl-PL"/>
        </w:rPr>
        <w:t>) ze zbiorów Żydowskiego Instytutu Historycznego im. Emanuela Ringelbluma („ŻIH”) znajdujących się w: Archiwum [dokumenty], Dziale Dokumentacj</w:t>
      </w:r>
      <w:r w:rsidR="00B67385" w:rsidRPr="00E00DD2">
        <w:rPr>
          <w:rFonts w:ascii="Times New Roman" w:eastAsia="Times New Roman" w:hAnsi="Times New Roman" w:cs="Times New Roman"/>
          <w:lang w:val="pl-PL"/>
        </w:rPr>
        <w:t>i Dziedzictwa [fotografie]</w:t>
      </w:r>
      <w:r w:rsidR="000F7284" w:rsidRPr="00E00DD2">
        <w:rPr>
          <w:rFonts w:ascii="Times New Roman" w:eastAsia="Times New Roman" w:hAnsi="Times New Roman" w:cs="Times New Roman"/>
          <w:lang w:val="pl-PL"/>
        </w:rPr>
        <w:t xml:space="preserve"> oraz </w:t>
      </w:r>
      <w:r w:rsidRPr="00E00DD2">
        <w:rPr>
          <w:rFonts w:ascii="Times New Roman" w:eastAsia="Times New Roman" w:hAnsi="Times New Roman" w:cs="Times New Roman"/>
          <w:lang w:val="pl-PL"/>
        </w:rPr>
        <w:t>Dziale Sztuki [muzealia].</w:t>
      </w:r>
    </w:p>
    <w:p w14:paraId="7D64B048" w14:textId="2D0370AA" w:rsidR="007D76B6" w:rsidRPr="00E00DD2" w:rsidRDefault="009B327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  <w:r w:rsidRPr="00E00DD2">
        <w:rPr>
          <w:rFonts w:ascii="Times New Roman" w:eastAsia="Times New Roman" w:hAnsi="Times New Roman" w:cs="Times New Roman"/>
          <w:b/>
          <w:bCs/>
          <w:u w:val="single"/>
          <w:lang w:val="pl-PL"/>
        </w:rPr>
        <w:t>I. Zasady udostępniania zbiorów ŻIH na miejscu:</w:t>
      </w:r>
    </w:p>
    <w:p w14:paraId="119A1120" w14:textId="77777777" w:rsidR="00365DE5" w:rsidRPr="00E00DD2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Przeglądanie zbiorów ŻIH (zwane dalej „kwerendą”) jest bezpłatne.</w:t>
      </w:r>
    </w:p>
    <w:p w14:paraId="5E8FAD5F" w14:textId="7CED5815" w:rsidR="00365DE5" w:rsidRPr="00E00DD2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Zbiory udostępniane są do w</w:t>
      </w:r>
      <w:r w:rsidR="00791170" w:rsidRPr="00E00DD2">
        <w:rPr>
          <w:rFonts w:ascii="Times New Roman" w:eastAsia="Times New Roman" w:hAnsi="Times New Roman" w:cs="Times New Roman"/>
          <w:lang w:val="pl-PL"/>
        </w:rPr>
        <w:t>glądu na miejscu w czytelni ŻIH.</w:t>
      </w:r>
    </w:p>
    <w:p w14:paraId="48FB10EB" w14:textId="77777777" w:rsidR="00365DE5" w:rsidRPr="00E00DD2" w:rsidRDefault="006B2989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Kwerendy odbywają się w dni powszednie:</w:t>
      </w:r>
    </w:p>
    <w:p w14:paraId="62C4E76D" w14:textId="0009CD7E" w:rsidR="00365DE5" w:rsidRPr="00E00DD2" w:rsidRDefault="006B2989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w Dziale Sztuki w godzinach: 10.00-17.00 </w:t>
      </w:r>
    </w:p>
    <w:p w14:paraId="36EF3B8E" w14:textId="77777777" w:rsidR="00365DE5" w:rsidRPr="00E00DD2" w:rsidRDefault="006B2989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w Dziale Dokumentacji Dziedzictwa w godzinach: 8.30 -15.30</w:t>
      </w:r>
    </w:p>
    <w:p w14:paraId="12CC9333" w14:textId="77777777" w:rsidR="00365DE5" w:rsidRPr="00E00DD2" w:rsidRDefault="006B2989">
      <w:pPr>
        <w:spacing w:after="160" w:line="259" w:lineRule="auto"/>
        <w:ind w:left="913" w:hanging="193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w Archiwum w godzinach pracy czytelni ŻIH, tj. </w:t>
      </w:r>
      <w:proofErr w:type="spellStart"/>
      <w:r w:rsidRPr="00E00DD2">
        <w:rPr>
          <w:rFonts w:ascii="Times New Roman" w:eastAsia="Times New Roman" w:hAnsi="Times New Roman" w:cs="Times New Roman"/>
          <w:lang w:val="pl-PL"/>
        </w:rPr>
        <w:t>pn</w:t>
      </w:r>
      <w:proofErr w:type="spellEnd"/>
      <w:r w:rsidRPr="00E00DD2">
        <w:rPr>
          <w:rFonts w:ascii="Times New Roman" w:eastAsia="Times New Roman" w:hAnsi="Times New Roman" w:cs="Times New Roman"/>
          <w:lang w:val="pl-PL"/>
        </w:rPr>
        <w:t xml:space="preserve">-czw. </w:t>
      </w:r>
      <w:r w:rsidR="009952DB" w:rsidRPr="00E00DD2">
        <w:rPr>
          <w:rFonts w:ascii="Times New Roman" w:eastAsia="Times New Roman" w:hAnsi="Times New Roman" w:cs="Times New Roman"/>
          <w:lang w:val="pl-PL"/>
        </w:rPr>
        <w:t xml:space="preserve">9.00-19.00, </w:t>
      </w:r>
      <w:r w:rsidRPr="00E00DD2">
        <w:rPr>
          <w:rFonts w:ascii="Times New Roman" w:eastAsia="Times New Roman" w:hAnsi="Times New Roman" w:cs="Times New Roman"/>
          <w:lang w:val="pl-PL"/>
        </w:rPr>
        <w:t>pt. 9.00-15.00</w:t>
      </w:r>
    </w:p>
    <w:p w14:paraId="4D37D27C" w14:textId="77777777" w:rsidR="00365DE5" w:rsidRPr="00E00DD2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Baza zasobów ŻIH dostępna jest częściowo online na portalu Centralna Biblioteka Judaistyczna: </w:t>
      </w:r>
      <w:hyperlink r:id="rId8">
        <w:r w:rsidRPr="00E00DD2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www.cbj.jhi.pl</w:t>
        </w:r>
      </w:hyperlink>
    </w:p>
    <w:p w14:paraId="7192B968" w14:textId="77777777" w:rsidR="00365DE5" w:rsidRPr="00E00DD2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Informacje o materiałach archiwalnych niezbędne do złożenia zamówienia wyszukiwane są przez użytkowników przy wykorzystaniu środków ewidencyjnych, takich jak katalogi, inwentarze i bazy danych </w:t>
      </w:r>
      <w:r w:rsidR="004353D7" w:rsidRPr="00E00DD2">
        <w:rPr>
          <w:rFonts w:ascii="Times New Roman" w:eastAsia="Times New Roman" w:hAnsi="Times New Roman" w:cs="Times New Roman"/>
          <w:lang w:val="pl-PL"/>
        </w:rPr>
        <w:t xml:space="preserve">dostępnych </w:t>
      </w:r>
      <w:r w:rsidRPr="00E00DD2">
        <w:rPr>
          <w:rFonts w:ascii="Times New Roman" w:eastAsia="Times New Roman" w:hAnsi="Times New Roman" w:cs="Times New Roman"/>
          <w:lang w:val="pl-PL"/>
        </w:rPr>
        <w:t>w archiwum, czytelni oraz na stronie internetowej </w:t>
      </w:r>
      <w:hyperlink r:id="rId9">
        <w:r w:rsidRPr="00E00DD2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http://www.jhi.pl/inwentarze</w:t>
        </w:r>
      </w:hyperlink>
      <w:r w:rsidRPr="00E00DD2">
        <w:rPr>
          <w:rFonts w:ascii="Times New Roman" w:eastAsia="Times New Roman" w:hAnsi="Times New Roman" w:cs="Times New Roman"/>
          <w:lang w:val="pl-PL"/>
        </w:rPr>
        <w:t>.</w:t>
      </w:r>
    </w:p>
    <w:p w14:paraId="24DFCD3C" w14:textId="77777777" w:rsidR="00365DE5" w:rsidRPr="00E00DD2" w:rsidRDefault="006B2989">
      <w:pPr>
        <w:numPr>
          <w:ilvl w:val="0"/>
          <w:numId w:val="2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Kwerendy można dokonać w następujących zasadach:</w:t>
      </w:r>
    </w:p>
    <w:p w14:paraId="38D1336A" w14:textId="413A3F02" w:rsidR="00365DE5" w:rsidRPr="00E00DD2" w:rsidRDefault="006B2989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a) Zgłoszenie kwerendy przesłane drogą mailową, musi zawierać o</w:t>
      </w:r>
      <w:r w:rsidR="00A312B5" w:rsidRPr="00E00DD2">
        <w:rPr>
          <w:rFonts w:ascii="Times New Roman" w:eastAsia="Times New Roman" w:hAnsi="Times New Roman" w:cs="Times New Roman"/>
          <w:lang w:val="pl-PL"/>
        </w:rPr>
        <w:t>świadczenie zawierające: imię i 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nazwisko użytkownika, adres korespondencyjny, afiliację oraz podpisaną klauzulę dotyczącą przetwarzanie przez ŻIH danych osobowych Użytkownika. </w:t>
      </w:r>
    </w:p>
    <w:p w14:paraId="4CAE4153" w14:textId="77777777" w:rsidR="00365DE5" w:rsidRPr="00E00DD2" w:rsidRDefault="006B2989" w:rsidP="00A312B5">
      <w:pPr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b) W przypadku udostępnienia zbiorów Użytkownik powinien podać: autora (jeśli jest znany), nazwy/tytuły, sygnaturę/numery inwentarzowe. </w:t>
      </w:r>
    </w:p>
    <w:p w14:paraId="540CE27F" w14:textId="18A7914D" w:rsidR="00365DE5" w:rsidRPr="00E00DD2" w:rsidRDefault="006B2989" w:rsidP="00A312B5">
      <w:pPr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Dokumenty zdigitalizowane udostępnia się tylko w postaci skanów na komputerach</w:t>
      </w:r>
      <w:r w:rsidR="00A312B5" w:rsidRPr="00E00DD2">
        <w:rPr>
          <w:rFonts w:ascii="Times New Roman" w:eastAsia="Times New Roman" w:hAnsi="Times New Roman" w:cs="Times New Roman"/>
          <w:lang w:val="pl-PL"/>
        </w:rPr>
        <w:t xml:space="preserve"> w czytelni i </w:t>
      </w:r>
      <w:r w:rsidRPr="00E00DD2">
        <w:rPr>
          <w:rFonts w:ascii="Times New Roman" w:eastAsia="Times New Roman" w:hAnsi="Times New Roman" w:cs="Times New Roman"/>
          <w:lang w:val="pl-PL"/>
        </w:rPr>
        <w:t>pracowni archiwalnej, bez konieczności składania rewersów.</w:t>
      </w:r>
    </w:p>
    <w:p w14:paraId="0D59F7B5" w14:textId="77777777" w:rsidR="00365DE5" w:rsidRPr="00E00DD2" w:rsidRDefault="00365DE5" w:rsidP="00A312B5">
      <w:pPr>
        <w:ind w:left="357"/>
        <w:rPr>
          <w:rFonts w:ascii="Times New Roman" w:eastAsia="Times New Roman" w:hAnsi="Times New Roman" w:cs="Times New Roman"/>
          <w:lang w:val="pl-PL"/>
        </w:rPr>
      </w:pPr>
    </w:p>
    <w:p w14:paraId="4F809EDD" w14:textId="0405F90E" w:rsidR="00365DE5" w:rsidRPr="00E00DD2" w:rsidRDefault="006B2989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c) W przypadku korzystania z materiałów oryginalnych ich </w:t>
      </w:r>
      <w:r w:rsidR="00A312B5" w:rsidRPr="00E00DD2">
        <w:rPr>
          <w:rFonts w:ascii="Times New Roman" w:eastAsia="Times New Roman" w:hAnsi="Times New Roman" w:cs="Times New Roman"/>
          <w:lang w:val="pl-PL"/>
        </w:rPr>
        <w:t>przeglądanie odbywa się tylko w 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obecności pracownika ŻIH przy zachowaniu zasad bezpieczeństwa. </w:t>
      </w:r>
    </w:p>
    <w:p w14:paraId="145B6266" w14:textId="50105196" w:rsidR="00365DE5" w:rsidRPr="00E00DD2" w:rsidRDefault="006B2989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d) Użytkownicy mogą fotografować obiekty oryginalne lub/i karty katalogowe tylko</w:t>
      </w:r>
      <w:r w:rsidR="00A312B5" w:rsidRPr="00E00DD2">
        <w:rPr>
          <w:rFonts w:ascii="Times New Roman" w:eastAsia="Times New Roman" w:hAnsi="Times New Roman" w:cs="Times New Roman"/>
          <w:lang w:val="pl-PL"/>
        </w:rPr>
        <w:t xml:space="preserve"> za zgodą i w </w:t>
      </w:r>
      <w:r w:rsidRPr="00E00DD2">
        <w:rPr>
          <w:rFonts w:ascii="Times New Roman" w:eastAsia="Times New Roman" w:hAnsi="Times New Roman" w:cs="Times New Roman"/>
          <w:lang w:val="pl-PL"/>
        </w:rPr>
        <w:t>sposób wskazany przez pracownika ŻIH.</w:t>
      </w:r>
    </w:p>
    <w:p w14:paraId="10DA9BEE" w14:textId="77777777" w:rsidR="00365DE5" w:rsidRPr="00E00DD2" w:rsidRDefault="006B2989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lastRenderedPageBreak/>
        <w:t>e) Termin i zakres kwerendy są ustalane indywidualnie.</w:t>
      </w:r>
    </w:p>
    <w:p w14:paraId="2D9CA7C5" w14:textId="77777777" w:rsidR="00365DE5" w:rsidRPr="00E00DD2" w:rsidRDefault="006B2989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f) Kontakt w celu umówienia się na kwerendę: </w:t>
      </w:r>
    </w:p>
    <w:p w14:paraId="6DDCEDC8" w14:textId="77777777" w:rsidR="00D12E9B" w:rsidRPr="00E00DD2" w:rsidRDefault="006B2989" w:rsidP="00A312B5">
      <w:pPr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>- Archiwum: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hyperlink r:id="rId10" w:history="1">
        <w:r w:rsidR="00D12E9B" w:rsidRPr="00E00DD2">
          <w:rPr>
            <w:rStyle w:val="Hipercze"/>
            <w:rFonts w:ascii="Times New Roman" w:eastAsia="Times New Roman" w:hAnsi="Times New Roman" w:cs="Times New Roman"/>
            <w:lang w:val="pl-PL"/>
          </w:rPr>
          <w:t>areszka@jhi.pl</w:t>
        </w:r>
      </w:hyperlink>
    </w:p>
    <w:p w14:paraId="4F9AFADB" w14:textId="77777777" w:rsidR="00365DE5" w:rsidRPr="00E00DD2" w:rsidRDefault="006B2989" w:rsidP="00A312B5">
      <w:pPr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>- Dział Sztuki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: </w:t>
      </w:r>
      <w:hyperlink r:id="rId11">
        <w:r w:rsidRPr="00E00DD2">
          <w:rPr>
            <w:rFonts w:ascii="Times New Roman" w:eastAsia="Times New Roman" w:hAnsi="Times New Roman" w:cs="Times New Roman"/>
            <w:color w:val="0000FF"/>
            <w:u w:val="single"/>
            <w:lang w:val="pl-PL"/>
          </w:rPr>
          <w:t>mkrasicki@jhi.pl</w:t>
        </w:r>
      </w:hyperlink>
      <w:r w:rsidRPr="00E00DD2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07967E4D" w14:textId="77777777" w:rsidR="00365DE5" w:rsidRPr="00E00DD2" w:rsidRDefault="006B2989" w:rsidP="00A312B5">
      <w:pPr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b/>
          <w:lang w:val="pl-PL"/>
        </w:rPr>
        <w:t>- Dział Dokumentacji Dziedzictwa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: </w:t>
      </w:r>
      <w:hyperlink r:id="rId12" w:history="1">
        <w:r w:rsidR="0081436C" w:rsidRPr="00E00DD2">
          <w:rPr>
            <w:rStyle w:val="Hipercze"/>
            <w:rFonts w:ascii="Times New Roman" w:eastAsia="Times New Roman" w:hAnsi="Times New Roman" w:cs="Times New Roman"/>
            <w:lang w:val="pl-PL"/>
          </w:rPr>
          <w:t>dokumentacja@jhi.pl</w:t>
        </w:r>
      </w:hyperlink>
    </w:p>
    <w:p w14:paraId="3378022D" w14:textId="77777777" w:rsidR="00365DE5" w:rsidRPr="00E00DD2" w:rsidRDefault="00365DE5" w:rsidP="00A312B5">
      <w:pPr>
        <w:spacing w:after="160" w:line="259" w:lineRule="auto"/>
        <w:ind w:left="1080"/>
        <w:jc w:val="both"/>
        <w:rPr>
          <w:rFonts w:ascii="Times New Roman" w:eastAsia="Times New Roman" w:hAnsi="Times New Roman" w:cs="Times New Roman"/>
          <w:lang w:val="pl-PL"/>
        </w:rPr>
      </w:pPr>
    </w:p>
    <w:p w14:paraId="1DF846A6" w14:textId="77777777" w:rsidR="00365DE5" w:rsidRPr="00E00DD2" w:rsidRDefault="006B2989" w:rsidP="00A312B5">
      <w:pPr>
        <w:numPr>
          <w:ilvl w:val="0"/>
          <w:numId w:val="3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W sprawach, które nie zostały zawarte w niniejszym regulaminie, decydują kierownicy działów, w których znajdują się zbiory ŻIH. </w:t>
      </w:r>
    </w:p>
    <w:p w14:paraId="58BB2106" w14:textId="778201A2" w:rsidR="00A663F3" w:rsidRPr="00E00DD2" w:rsidRDefault="009B327D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pl-PL"/>
        </w:rPr>
      </w:pPr>
      <w:r w:rsidRPr="00E00DD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pl-PL"/>
        </w:rPr>
        <w:t>II. Zasady udostępniania kopii cyfrowych ze zbiorów ZIH</w:t>
      </w:r>
    </w:p>
    <w:p w14:paraId="6DE4174F" w14:textId="77777777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Do wykorzystania we wszelkiego rodzaju publikacjach i projektach: naukowych, wystawienniczych, komercyjnych, edukacyjnych, kulturalnych</w:t>
      </w:r>
      <w:r w:rsidR="0081436C" w:rsidRPr="00E00DD2">
        <w:rPr>
          <w:rFonts w:ascii="Times New Roman" w:eastAsia="Times New Roman" w:hAnsi="Times New Roman" w:cs="Times New Roman"/>
          <w:lang w:val="pl-PL"/>
        </w:rPr>
        <w:t>, itp.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udostępnia się wizerunki cyfrowe 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materiałów archiwalnych, fotografii, obiektów ze zbiorów ŻIH,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zwane dalej kopiami cyfrowymi (skany): </w:t>
      </w:r>
    </w:p>
    <w:p w14:paraId="625F290F" w14:textId="77777777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Udostępnienie kopii cyfrowych odbywa się na podstawie formularza </w:t>
      </w:r>
      <w:r w:rsidR="00276D8C" w:rsidRPr="00E00DD2">
        <w:rPr>
          <w:rFonts w:ascii="Times New Roman" w:eastAsia="Times New Roman" w:hAnsi="Times New Roman" w:cs="Times New Roman"/>
          <w:lang w:val="pl-PL"/>
        </w:rPr>
        <w:t xml:space="preserve">zamówienia </w:t>
      </w:r>
      <w:r w:rsidRPr="00E00DD2">
        <w:rPr>
          <w:rFonts w:ascii="Times New Roman" w:eastAsia="Times New Roman" w:hAnsi="Times New Roman" w:cs="Times New Roman"/>
          <w:lang w:val="pl-PL"/>
        </w:rPr>
        <w:t>w pliku Word, złożonego do konkretnego działu. [</w:t>
      </w:r>
      <w:r w:rsidR="0081436C" w:rsidRPr="00E00DD2">
        <w:rPr>
          <w:rFonts w:ascii="Times New Roman" w:eastAsia="Times New Roman" w:hAnsi="Times New Roman" w:cs="Times New Roman"/>
          <w:b/>
          <w:lang w:val="pl-PL"/>
        </w:rPr>
        <w:t>Z</w:t>
      </w:r>
      <w:r w:rsidR="00D4380D" w:rsidRPr="00E00DD2">
        <w:rPr>
          <w:rFonts w:ascii="Times New Roman" w:eastAsia="Times New Roman" w:hAnsi="Times New Roman" w:cs="Times New Roman"/>
          <w:b/>
          <w:lang w:val="pl-PL"/>
        </w:rPr>
        <w:t>ałącznik nr 1</w:t>
      </w:r>
      <w:r w:rsidRPr="00E00DD2">
        <w:rPr>
          <w:rFonts w:ascii="Times New Roman" w:eastAsia="Times New Roman" w:hAnsi="Times New Roman" w:cs="Times New Roman"/>
          <w:lang w:val="pl-PL"/>
        </w:rPr>
        <w:t>]</w:t>
      </w:r>
    </w:p>
    <w:p w14:paraId="77B70BEC" w14:textId="5476D85F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Kopie cyfrowe ze zbiorów ŻIH udostępniane się odpłatnie. Za przygotowanie kopii cyfrowych: fotografii/ dokumentów archiwalnych/obiektów </w:t>
      </w:r>
      <w:r w:rsidR="00A312B5" w:rsidRPr="00E00DD2">
        <w:rPr>
          <w:rFonts w:ascii="Times New Roman" w:eastAsia="Times New Roman" w:hAnsi="Times New Roman" w:cs="Times New Roman"/>
          <w:lang w:val="pl-PL"/>
        </w:rPr>
        <w:t>obowiązuje opłata zgodna z </w:t>
      </w:r>
      <w:r w:rsidRPr="00E00DD2">
        <w:rPr>
          <w:rFonts w:ascii="Times New Roman" w:eastAsia="Times New Roman" w:hAnsi="Times New Roman" w:cs="Times New Roman"/>
          <w:lang w:val="pl-PL"/>
        </w:rPr>
        <w:t>obowiązującym cennikiem usług ŻIH</w:t>
      </w:r>
      <w:r w:rsidR="009E26EC" w:rsidRPr="00E00DD2">
        <w:rPr>
          <w:rFonts w:ascii="Times New Roman" w:eastAsia="Times New Roman" w:hAnsi="Times New Roman" w:cs="Times New Roman"/>
          <w:lang w:val="pl-PL"/>
        </w:rPr>
        <w:t xml:space="preserve"> [</w:t>
      </w:r>
      <w:r w:rsidR="0081436C" w:rsidRPr="00E00DD2">
        <w:rPr>
          <w:rFonts w:ascii="Times New Roman" w:eastAsia="Times New Roman" w:hAnsi="Times New Roman" w:cs="Times New Roman"/>
          <w:b/>
          <w:lang w:val="pl-PL"/>
        </w:rPr>
        <w:t>Z</w:t>
      </w:r>
      <w:r w:rsidR="009E26EC" w:rsidRPr="00E00DD2">
        <w:rPr>
          <w:rFonts w:ascii="Times New Roman" w:eastAsia="Times New Roman" w:hAnsi="Times New Roman" w:cs="Times New Roman"/>
          <w:b/>
          <w:lang w:val="pl-PL"/>
        </w:rPr>
        <w:t>ałącznik nr 2</w:t>
      </w:r>
      <w:r w:rsidR="009E26EC" w:rsidRPr="00E00DD2">
        <w:rPr>
          <w:rFonts w:ascii="Times New Roman" w:eastAsia="Times New Roman" w:hAnsi="Times New Roman" w:cs="Times New Roman"/>
          <w:bCs/>
          <w:lang w:val="pl-PL"/>
        </w:rPr>
        <w:t>]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. Opłata zależy od jakości udostępnionego skanu oraz celu wykorzystania kopii cyfrowych. </w:t>
      </w:r>
    </w:p>
    <w:p w14:paraId="44515704" w14:textId="5FAA055D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Osoby i instytucje współpracujące z ŻIH, </w:t>
      </w:r>
      <w:r w:rsidR="00640EAC" w:rsidRPr="00E00DD2">
        <w:rPr>
          <w:rFonts w:ascii="Times New Roman" w:eastAsia="Times New Roman" w:hAnsi="Times New Roman" w:cs="Times New Roman"/>
          <w:lang w:val="pl-PL"/>
        </w:rPr>
        <w:t xml:space="preserve">w uzasadnionych przypadkach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po osobnym uzgodnieniu z </w:t>
      </w:r>
      <w:r w:rsidR="00640EAC" w:rsidRPr="00E00DD2">
        <w:rPr>
          <w:rFonts w:ascii="Times New Roman" w:eastAsia="Times New Roman" w:hAnsi="Times New Roman" w:cs="Times New Roman"/>
          <w:lang w:val="pl-PL"/>
        </w:rPr>
        <w:t>D</w:t>
      </w:r>
      <w:r w:rsidR="00C61A9E" w:rsidRPr="00E00DD2">
        <w:rPr>
          <w:rFonts w:ascii="Times New Roman" w:eastAsia="Times New Roman" w:hAnsi="Times New Roman" w:cs="Times New Roman"/>
          <w:lang w:val="pl-PL"/>
        </w:rPr>
        <w:t>yrektorem</w:t>
      </w:r>
      <w:r w:rsidRPr="00E00DD2">
        <w:rPr>
          <w:rFonts w:ascii="Times New Roman" w:eastAsia="Times New Roman" w:hAnsi="Times New Roman" w:cs="Times New Roman"/>
          <w:lang w:val="pl-PL"/>
        </w:rPr>
        <w:t>, mogę otrzymać zwolnienie z op</w:t>
      </w:r>
      <w:r w:rsidR="00A312B5" w:rsidRPr="00E00DD2">
        <w:rPr>
          <w:rFonts w:ascii="Times New Roman" w:eastAsia="Times New Roman" w:hAnsi="Times New Roman" w:cs="Times New Roman"/>
          <w:lang w:val="pl-PL"/>
        </w:rPr>
        <w:t>łaty lub rabat w odniesieniu do </w:t>
      </w:r>
      <w:r w:rsidRPr="00E00DD2">
        <w:rPr>
          <w:rFonts w:ascii="Times New Roman" w:eastAsia="Times New Roman" w:hAnsi="Times New Roman" w:cs="Times New Roman"/>
          <w:lang w:val="pl-PL"/>
        </w:rPr>
        <w:t>konkretnych kopii cyfrowych.</w:t>
      </w:r>
      <w:r w:rsidR="00640EAC" w:rsidRPr="00E00DD2">
        <w:rPr>
          <w:rFonts w:ascii="Times New Roman" w:eastAsia="Times New Roman" w:hAnsi="Times New Roman" w:cs="Times New Roman"/>
          <w:lang w:val="pl-PL"/>
        </w:rPr>
        <w:t xml:space="preserve"> Wnioski w tym zakresie należy składać </w:t>
      </w:r>
      <w:r w:rsidR="00A312B5" w:rsidRPr="00E00DD2">
        <w:rPr>
          <w:rFonts w:ascii="Times New Roman" w:eastAsia="Times New Roman" w:hAnsi="Times New Roman" w:cs="Times New Roman"/>
          <w:lang w:val="pl-PL"/>
        </w:rPr>
        <w:t>odpowiednio na </w:t>
      </w:r>
      <w:r w:rsidR="00B16C96" w:rsidRPr="00E00DD2">
        <w:rPr>
          <w:rFonts w:ascii="Times New Roman" w:eastAsia="Times New Roman" w:hAnsi="Times New Roman" w:cs="Times New Roman"/>
          <w:lang w:val="pl-PL"/>
        </w:rPr>
        <w:t>adresy e-mail wskazane w punkcie I (f).</w:t>
      </w:r>
    </w:p>
    <w:p w14:paraId="7F841F13" w14:textId="1295C2FB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Kopie cyfrowe ze zbiorów ŻIH są chronione powszechnie ob</w:t>
      </w:r>
      <w:r w:rsidR="00A312B5" w:rsidRPr="00E00DD2">
        <w:rPr>
          <w:rFonts w:ascii="Times New Roman" w:eastAsia="Times New Roman" w:hAnsi="Times New Roman" w:cs="Times New Roman"/>
          <w:lang w:val="pl-PL"/>
        </w:rPr>
        <w:t>owiązującym prawem, w </w:t>
      </w:r>
      <w:r w:rsidRPr="00E00DD2">
        <w:rPr>
          <w:rFonts w:ascii="Times New Roman" w:eastAsia="Times New Roman" w:hAnsi="Times New Roman" w:cs="Times New Roman"/>
          <w:lang w:val="pl-PL"/>
        </w:rPr>
        <w:t>szczególności prawem autorskim</w:t>
      </w:r>
      <w:r w:rsidR="008F0DAC"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="008F0DAC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oraz prawami ich wykonawcy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.</w:t>
      </w:r>
    </w:p>
    <w:p w14:paraId="0AA907F4" w14:textId="5E99609D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Użytkownik otrzymuje kopie cyfrowe po wniesien</w:t>
      </w:r>
      <w:r w:rsidR="00A312B5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iu opłaty oraz po wypełnieniu i 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przekazaniu oświadczenia</w:t>
      </w:r>
      <w:r w:rsidR="00A25610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stanowiącego załącznik niniejszego regulaminu</w:t>
      </w:r>
      <w:r w:rsidR="00682982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 </w:t>
      </w:r>
      <w:r w:rsidR="00682982" w:rsidRPr="00E00DD2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[</w:t>
      </w:r>
      <w:r w:rsidR="00B16C96" w:rsidRPr="00E00DD2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 xml:space="preserve">Załącznik </w:t>
      </w:r>
      <w:r w:rsidR="00A312B5" w:rsidRPr="00E00DD2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nr </w:t>
      </w:r>
      <w:r w:rsidR="00682982" w:rsidRPr="00E00DD2">
        <w:rPr>
          <w:rFonts w:ascii="Times New Roman" w:eastAsia="Times New Roman" w:hAnsi="Times New Roman" w:cs="Times New Roman"/>
          <w:b/>
          <w:color w:val="000000" w:themeColor="text1"/>
          <w:lang w:val="pl-PL"/>
        </w:rPr>
        <w:t>3]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  <w:r w:rsidR="00B17BF4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U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zyskuje </w:t>
      </w:r>
      <w:r w:rsidR="00B17BF4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on wówczas 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prawo do jednorazowego wykorzystania danych kopi</w:t>
      </w:r>
      <w:r w:rsidR="00682982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 cyfrowych, 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wyłącznie w celu ws</w:t>
      </w:r>
      <w:r w:rsidR="00C90C59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kazanym w złożonym oświadczeniu</w:t>
      </w:r>
      <w:r w:rsidR="008F0DAC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. </w:t>
      </w:r>
    </w:p>
    <w:p w14:paraId="11A2CC6C" w14:textId="77777777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Użytkownicy nie mogą przenosić prawa do wykorzystania kopii cyfrowych 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br/>
        <w:t xml:space="preserve">na </w:t>
      </w:r>
      <w:r w:rsidR="00B16C96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inne 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podmioty lub osoby trzecie.</w:t>
      </w:r>
    </w:p>
    <w:p w14:paraId="2D89083A" w14:textId="77777777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 xml:space="preserve">ŻIH i jego pracownicy nie ponoszą odpowiedzialności za niezgodne </w:t>
      </w:r>
      <w:r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br/>
        <w:t>z prawem lub niezgodne z celem wskazanym w zamówieniu wykorzystanie  kopii cyfrowych. Odpowiedzialność prawną - ze wszystkimi konsekwencjami - ponosi U</w:t>
      </w:r>
      <w:r w:rsidR="008F0DAC" w:rsidRPr="00E00DD2">
        <w:rPr>
          <w:rFonts w:ascii="Times New Roman" w:eastAsia="Times New Roman" w:hAnsi="Times New Roman" w:cs="Times New Roman"/>
          <w:color w:val="000000" w:themeColor="text1"/>
          <w:lang w:val="pl-PL"/>
        </w:rPr>
        <w:t>żytkownik tak wobec osób trzecich jak i wobec ZIH w przypadku jakichkolwiek roszczeń.</w:t>
      </w:r>
    </w:p>
    <w:p w14:paraId="7D0D6D5C" w14:textId="5630FE03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ŻIH </w:t>
      </w:r>
      <w:r w:rsidR="005653A9" w:rsidRPr="00E00DD2">
        <w:rPr>
          <w:rFonts w:ascii="Times New Roman" w:eastAsia="Times New Roman" w:hAnsi="Times New Roman" w:cs="Times New Roman"/>
          <w:lang w:val="pl-PL"/>
        </w:rPr>
        <w:t>zastrzega</w:t>
      </w:r>
      <w:r w:rsidRPr="00E00DD2">
        <w:rPr>
          <w:rFonts w:ascii="Times New Roman" w:eastAsia="Times New Roman" w:hAnsi="Times New Roman" w:cs="Times New Roman"/>
          <w:lang w:val="pl-PL"/>
        </w:rPr>
        <w:t>, że w jego zbiorach znajdują się dzieła sztuki, dokument</w:t>
      </w:r>
      <w:r w:rsidR="009B327D" w:rsidRPr="00E00DD2">
        <w:rPr>
          <w:rFonts w:ascii="Times New Roman" w:eastAsia="Times New Roman" w:hAnsi="Times New Roman" w:cs="Times New Roman"/>
          <w:lang w:val="pl-PL"/>
        </w:rPr>
        <w:t>y</w:t>
      </w:r>
      <w:r w:rsidR="00A312B5" w:rsidRPr="00E00DD2">
        <w:rPr>
          <w:rFonts w:ascii="Times New Roman" w:eastAsia="Times New Roman" w:hAnsi="Times New Roman" w:cs="Times New Roman"/>
          <w:lang w:val="pl-PL"/>
        </w:rPr>
        <w:t xml:space="preserve"> i fotografie, do 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których nie przysługują mu stosowne prawa lub są one ograniczone. </w:t>
      </w:r>
      <w:r w:rsidR="005653A9" w:rsidRPr="00E00DD2">
        <w:rPr>
          <w:rFonts w:ascii="Times New Roman" w:eastAsia="Times New Roman" w:hAnsi="Times New Roman" w:cs="Times New Roman"/>
          <w:lang w:val="pl-PL"/>
        </w:rPr>
        <w:t>W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ykorzystanie ich kopii cyfrowych </w:t>
      </w:r>
      <w:r w:rsidR="001B3693" w:rsidRPr="00E00DD2">
        <w:rPr>
          <w:rFonts w:ascii="Times New Roman" w:eastAsia="Times New Roman" w:hAnsi="Times New Roman" w:cs="Times New Roman"/>
          <w:lang w:val="pl-PL"/>
        </w:rPr>
        <w:t xml:space="preserve">wymaga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od Użytkownika odrębnego </w:t>
      </w:r>
      <w:r w:rsidR="00A312B5" w:rsidRPr="00E00DD2">
        <w:rPr>
          <w:rFonts w:ascii="Times New Roman" w:eastAsia="Times New Roman" w:hAnsi="Times New Roman" w:cs="Times New Roman"/>
          <w:lang w:val="pl-PL"/>
        </w:rPr>
        <w:t>uregulowania kwestii praw, w </w:t>
      </w:r>
      <w:r w:rsidRPr="00E00DD2">
        <w:rPr>
          <w:rFonts w:ascii="Times New Roman" w:eastAsia="Times New Roman" w:hAnsi="Times New Roman" w:cs="Times New Roman"/>
          <w:lang w:val="pl-PL"/>
        </w:rPr>
        <w:t>szczególności praw autorskich bezpośrednio z aut</w:t>
      </w:r>
      <w:r w:rsidR="00A312B5" w:rsidRPr="00E00DD2">
        <w:rPr>
          <w:rFonts w:ascii="Times New Roman" w:eastAsia="Times New Roman" w:hAnsi="Times New Roman" w:cs="Times New Roman"/>
          <w:lang w:val="pl-PL"/>
        </w:rPr>
        <w:t xml:space="preserve">orem lub jego spadkobiercami, </w:t>
      </w:r>
      <w:r w:rsidR="00A312B5" w:rsidRPr="00E00DD2">
        <w:rPr>
          <w:rFonts w:ascii="Times New Roman" w:eastAsia="Times New Roman" w:hAnsi="Times New Roman" w:cs="Times New Roman"/>
          <w:lang w:val="pl-PL"/>
        </w:rPr>
        <w:lastRenderedPageBreak/>
        <w:t>z </w:t>
      </w:r>
      <w:r w:rsidRPr="00E00DD2">
        <w:rPr>
          <w:rFonts w:ascii="Times New Roman" w:eastAsia="Times New Roman" w:hAnsi="Times New Roman" w:cs="Times New Roman"/>
          <w:lang w:val="pl-PL"/>
        </w:rPr>
        <w:t>zachowaniem ustawy z 4 lutego 1994 o ochronie praw autorskich i prawach pokrewnych, w tym w szczególności w zakresie prawa do korzystania z wizerunku osób uwidocznionych.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07296FE4" w14:textId="4B33BDE9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Kopie cyfrowe są udostępniane Użytkownikowi w ciągu 14 dni od czasu przysłania prawidłowo </w:t>
      </w:r>
      <w:r w:rsidRPr="00E00DD2">
        <w:rPr>
          <w:rFonts w:ascii="Times New Roman" w:eastAsia="Times New Roman" w:hAnsi="Times New Roman" w:cs="Times New Roman"/>
          <w:b/>
          <w:lang w:val="pl-PL"/>
        </w:rPr>
        <w:t>wypełnionego zamówienia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i </w:t>
      </w:r>
      <w:r w:rsidR="00F94F55" w:rsidRPr="00E00DD2">
        <w:rPr>
          <w:rFonts w:ascii="Times New Roman" w:eastAsia="Times New Roman" w:hAnsi="Times New Roman" w:cs="Times New Roman"/>
          <w:b/>
          <w:lang w:val="pl-PL"/>
        </w:rPr>
        <w:t xml:space="preserve">podpisanego </w:t>
      </w:r>
      <w:r w:rsidRPr="00E00DD2">
        <w:rPr>
          <w:rFonts w:ascii="Times New Roman" w:eastAsia="Times New Roman" w:hAnsi="Times New Roman" w:cs="Times New Roman"/>
          <w:b/>
          <w:lang w:val="pl-PL"/>
        </w:rPr>
        <w:t>przez Użytkownika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Pr="00E00DD2">
        <w:rPr>
          <w:rFonts w:ascii="Times New Roman" w:eastAsia="Times New Roman" w:hAnsi="Times New Roman" w:cs="Times New Roman"/>
          <w:b/>
          <w:lang w:val="pl-PL"/>
        </w:rPr>
        <w:t>oświadczenia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, chyba że sfotografowanie lub zeskanowanie </w:t>
      </w:r>
      <w:r w:rsidR="00A312B5" w:rsidRPr="00E00DD2">
        <w:rPr>
          <w:rFonts w:ascii="Times New Roman" w:eastAsia="Times New Roman" w:hAnsi="Times New Roman" w:cs="Times New Roman"/>
          <w:lang w:val="pl-PL"/>
        </w:rPr>
        <w:t>jest możliwe jedynie w 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terminie późniejszym, o czym </w:t>
      </w:r>
      <w:r w:rsidRPr="00E00DD2">
        <w:rPr>
          <w:rFonts w:ascii="Times New Roman" w:eastAsia="Times New Roman" w:hAnsi="Times New Roman" w:cs="Times New Roman"/>
          <w:lang w:val="pl-PL"/>
        </w:rPr>
        <w:t>Użytkownik zostanie o tym poinformowany.</w:t>
      </w:r>
    </w:p>
    <w:p w14:paraId="5BB62EE8" w14:textId="7061B83C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Użytkownik zobowiązany jest do</w:t>
      </w:r>
      <w:r w:rsidR="00C90C59"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opisywania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udostępnionych kopii cyfrowych w sposób wskazany przez ŻIH. </w:t>
      </w:r>
    </w:p>
    <w:p w14:paraId="77325325" w14:textId="77777777" w:rsidR="005653A9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W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sprawach </w:t>
      </w:r>
      <w:r w:rsidR="005653A9" w:rsidRPr="00E00DD2">
        <w:rPr>
          <w:rFonts w:ascii="Times New Roman" w:eastAsia="Times New Roman" w:hAnsi="Times New Roman" w:cs="Times New Roman"/>
          <w:lang w:val="pl-PL"/>
        </w:rPr>
        <w:t xml:space="preserve">nieobjętych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niniejszym regulaminem decyduje Dyrekcja ŻIH. </w:t>
      </w:r>
    </w:p>
    <w:p w14:paraId="60AC9C9D" w14:textId="02717995" w:rsidR="00365DE5" w:rsidRPr="00E00DD2" w:rsidRDefault="006B2989" w:rsidP="00A312B5">
      <w:pPr>
        <w:numPr>
          <w:ilvl w:val="0"/>
          <w:numId w:val="4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W</w:t>
      </w:r>
      <w:r w:rsidR="009B327D"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="00DB0386" w:rsidRPr="00E00DD2">
        <w:rPr>
          <w:rFonts w:ascii="Times New Roman" w:eastAsia="Times New Roman" w:hAnsi="Times New Roman" w:cs="Times New Roman"/>
          <w:lang w:val="pl-PL"/>
        </w:rPr>
        <w:t>uzasadnionych przypadkach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Dyrektor ŻIH może nie udzielić zgody na udostępnienia kopii cyfrowych zbiorów ŻIH. </w:t>
      </w:r>
    </w:p>
    <w:p w14:paraId="6F7523F5" w14:textId="77777777" w:rsidR="009B327D" w:rsidRPr="00E00DD2" w:rsidRDefault="009B327D" w:rsidP="00A312B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</w:p>
    <w:p w14:paraId="59011BB5" w14:textId="43FA54BD" w:rsidR="00365DE5" w:rsidRPr="00E00DD2" w:rsidRDefault="009B327D" w:rsidP="00A312B5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val="pl-PL"/>
        </w:rPr>
      </w:pPr>
      <w:r w:rsidRPr="00E00DD2">
        <w:rPr>
          <w:rFonts w:ascii="Times New Roman" w:eastAsia="Times New Roman" w:hAnsi="Times New Roman" w:cs="Times New Roman"/>
          <w:b/>
          <w:bCs/>
          <w:u w:val="single"/>
          <w:lang w:val="pl-PL"/>
        </w:rPr>
        <w:t>III. Zasady wypożyczania obiektów ze zbiorów ZIH poza siedzibę Instytutu</w:t>
      </w:r>
    </w:p>
    <w:p w14:paraId="43BEEF1A" w14:textId="77777777" w:rsidR="00365DE5" w:rsidRPr="00E00DD2" w:rsidRDefault="006B2989" w:rsidP="00A312B5">
      <w:pPr>
        <w:numPr>
          <w:ilvl w:val="0"/>
          <w:numId w:val="5"/>
        </w:numPr>
        <w:spacing w:after="160" w:line="259" w:lineRule="auto"/>
        <w:ind w:left="720" w:hanging="36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Zbiory ŻIH wypożycza się na podstawie:</w:t>
      </w:r>
    </w:p>
    <w:p w14:paraId="0EE78420" w14:textId="77777777" w:rsidR="00365DE5" w:rsidRPr="00E00DD2" w:rsidRDefault="006B2989" w:rsidP="00A312B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a) pisemnego wniosku do Dyrektora ŻIH</w:t>
      </w:r>
      <w:r w:rsidR="00DB0386" w:rsidRPr="00E00DD2">
        <w:rPr>
          <w:rFonts w:ascii="Times New Roman" w:eastAsia="Times New Roman" w:hAnsi="Times New Roman" w:cs="Times New Roman"/>
          <w:lang w:val="pl-PL"/>
        </w:rPr>
        <w:t>, a po jego akceptacji</w:t>
      </w:r>
    </w:p>
    <w:p w14:paraId="62C484A2" w14:textId="77777777" w:rsidR="00365DE5" w:rsidRPr="00E00DD2" w:rsidRDefault="006B2989" w:rsidP="00A312B5">
      <w:pP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b) umowy wypożyczenia</w:t>
      </w:r>
    </w:p>
    <w:p w14:paraId="28211FDB" w14:textId="77777777" w:rsidR="00A663F3" w:rsidRPr="00E00DD2" w:rsidRDefault="006B2989" w:rsidP="00A312B5">
      <w:pPr>
        <w:numPr>
          <w:ilvl w:val="0"/>
          <w:numId w:val="6"/>
        </w:numPr>
        <w:spacing w:line="259" w:lineRule="auto"/>
        <w:ind w:left="720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 xml:space="preserve">Wniosek dotyczący wypożyczenia </w:t>
      </w:r>
      <w:r w:rsidR="009A0A9C" w:rsidRPr="00E00DD2">
        <w:rPr>
          <w:rFonts w:ascii="Times New Roman" w:eastAsia="Times New Roman" w:hAnsi="Times New Roman" w:cs="Times New Roman"/>
          <w:lang w:val="pl-PL"/>
        </w:rPr>
        <w:t>powinien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być złożony na co najmniej trzy miesiące przed </w:t>
      </w:r>
      <w:r w:rsidR="00DB0386" w:rsidRPr="00E00DD2">
        <w:rPr>
          <w:rFonts w:ascii="Times New Roman" w:eastAsia="Times New Roman" w:hAnsi="Times New Roman" w:cs="Times New Roman"/>
          <w:lang w:val="pl-PL"/>
        </w:rPr>
        <w:t xml:space="preserve">wskazanym 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oczekiwanym terminem wypożyczenia. </w:t>
      </w:r>
      <w:r w:rsidR="00A663F3" w:rsidRPr="00E00DD2">
        <w:rPr>
          <w:rFonts w:ascii="Times New Roman" w:hAnsi="Times New Roman" w:cs="Times New Roman"/>
          <w:color w:val="000000" w:themeColor="text1"/>
          <w:lang w:val="pl-PL"/>
        </w:rPr>
        <w:t>Wniosek dotyczący wypożyczenia powinien zawierać:</w:t>
      </w:r>
    </w:p>
    <w:p w14:paraId="19CFE8B5" w14:textId="77777777" w:rsidR="00A663F3" w:rsidRPr="00E00DD2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hAnsi="Times New Roman" w:cs="Times New Roman"/>
          <w:color w:val="000000" w:themeColor="text1"/>
          <w:lang w:val="pl-PL"/>
        </w:rPr>
        <w:t>wskazanie podmiotu biorącego Obiekt w wypożyczenie</w:t>
      </w:r>
      <w:r w:rsidR="00646342" w:rsidRPr="00E00DD2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581F1A8E" w14:textId="77777777" w:rsidR="00A663F3" w:rsidRPr="00E00DD2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hAnsi="Times New Roman" w:cs="Times New Roman"/>
          <w:color w:val="000000" w:themeColor="text1"/>
          <w:lang w:val="pl-PL"/>
        </w:rPr>
        <w:t>wskazanie Obiektów (autor, nazwa, numer inwentarzowy)</w:t>
      </w:r>
      <w:r w:rsidR="00646342" w:rsidRPr="00E00DD2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3C4A9945" w14:textId="77777777" w:rsidR="00A663F3" w:rsidRPr="00E00DD2" w:rsidRDefault="00A663F3" w:rsidP="00A312B5">
      <w:pPr>
        <w:widowControl w:val="0"/>
        <w:numPr>
          <w:ilvl w:val="2"/>
          <w:numId w:val="9"/>
        </w:numPr>
        <w:suppressAutoHyphens/>
        <w:ind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hAnsi="Times New Roman" w:cs="Times New Roman"/>
          <w:color w:val="000000" w:themeColor="text1"/>
          <w:lang w:val="pl-PL"/>
        </w:rPr>
        <w:t>wskazanie miejsca (adresu) ekspozycji Obiektów</w:t>
      </w:r>
      <w:r w:rsidR="00646342" w:rsidRPr="00E00DD2">
        <w:rPr>
          <w:rFonts w:ascii="Times New Roman" w:hAnsi="Times New Roman" w:cs="Times New Roman"/>
          <w:color w:val="000000" w:themeColor="text1"/>
          <w:lang w:val="pl-PL"/>
        </w:rPr>
        <w:t>,</w:t>
      </w:r>
    </w:p>
    <w:p w14:paraId="14E6C42F" w14:textId="77777777" w:rsidR="00A663F3" w:rsidRPr="00E00DD2" w:rsidRDefault="00A663F3" w:rsidP="00CC2AD3">
      <w:pPr>
        <w:widowControl w:val="0"/>
        <w:numPr>
          <w:ilvl w:val="2"/>
          <w:numId w:val="9"/>
        </w:numPr>
        <w:suppressAutoHyphens/>
        <w:spacing w:line="360" w:lineRule="auto"/>
        <w:ind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00DD2">
        <w:rPr>
          <w:rFonts w:ascii="Times New Roman" w:hAnsi="Times New Roman" w:cs="Times New Roman"/>
          <w:color w:val="000000" w:themeColor="text1"/>
          <w:lang w:val="pl-PL"/>
        </w:rPr>
        <w:t>wskazanie okresu wypożyczenia wyrażonego co najmniej w miesiącach i latach</w:t>
      </w:r>
      <w:r w:rsidR="00646342" w:rsidRPr="00E00DD2">
        <w:rPr>
          <w:rFonts w:ascii="Times New Roman" w:hAnsi="Times New Roman" w:cs="Times New Roman"/>
          <w:color w:val="000000" w:themeColor="text1"/>
          <w:lang w:val="pl-PL"/>
        </w:rPr>
        <w:t>.</w:t>
      </w:r>
    </w:p>
    <w:p w14:paraId="740109ED" w14:textId="77777777" w:rsidR="00365DE5" w:rsidRPr="00E00DD2" w:rsidRDefault="006B2989" w:rsidP="005B29B5">
      <w:pPr>
        <w:numPr>
          <w:ilvl w:val="0"/>
          <w:numId w:val="6"/>
        </w:numPr>
        <w:ind w:left="714" w:hanging="357"/>
        <w:jc w:val="both"/>
        <w:rPr>
          <w:rFonts w:ascii="Times New Roman" w:eastAsia="Times New Roman" w:hAnsi="Times New Roman" w:cs="Times New Roman"/>
          <w:lang w:val="pl-PL"/>
        </w:rPr>
      </w:pPr>
      <w:r w:rsidRPr="00E00DD2">
        <w:rPr>
          <w:rFonts w:ascii="Times New Roman" w:eastAsia="Times New Roman" w:hAnsi="Times New Roman" w:cs="Times New Roman"/>
          <w:lang w:val="pl-PL"/>
        </w:rPr>
        <w:t>Decyzję o wypożyczeniu zbiorów ŻIH podejmuje Dyrektor</w:t>
      </w:r>
      <w:r w:rsidR="00DB0386" w:rsidRPr="00E00DD2">
        <w:rPr>
          <w:rFonts w:ascii="Times New Roman" w:eastAsia="Times New Roman" w:hAnsi="Times New Roman" w:cs="Times New Roman"/>
          <w:lang w:val="pl-PL"/>
        </w:rPr>
        <w:t>, po zapoznaniu się z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 opini</w:t>
      </w:r>
      <w:r w:rsidR="00DB0386" w:rsidRPr="00E00DD2">
        <w:rPr>
          <w:rFonts w:ascii="Times New Roman" w:eastAsia="Times New Roman" w:hAnsi="Times New Roman" w:cs="Times New Roman"/>
          <w:lang w:val="pl-PL"/>
        </w:rPr>
        <w:t>ą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konserwatora (stan obiektów, ocena wniosku)</w:t>
      </w:r>
      <w:r w:rsidR="00DB0386" w:rsidRPr="00E00DD2">
        <w:rPr>
          <w:rFonts w:ascii="Times New Roman" w:eastAsia="Times New Roman" w:hAnsi="Times New Roman" w:cs="Times New Roman"/>
          <w:lang w:val="pl-PL"/>
        </w:rPr>
        <w:t xml:space="preserve"> </w:t>
      </w:r>
      <w:r w:rsidRPr="00E00DD2">
        <w:rPr>
          <w:rFonts w:ascii="Times New Roman" w:eastAsia="Times New Roman" w:hAnsi="Times New Roman" w:cs="Times New Roman"/>
          <w:lang w:val="pl-PL"/>
        </w:rPr>
        <w:t>i kierownika działu wypożyczającego zbiory</w:t>
      </w:r>
      <w:r w:rsidR="00DB0386" w:rsidRPr="00E00DD2">
        <w:rPr>
          <w:rFonts w:ascii="Times New Roman" w:eastAsia="Times New Roman" w:hAnsi="Times New Roman" w:cs="Times New Roman"/>
          <w:lang w:val="pl-PL"/>
        </w:rPr>
        <w:t>, na podstawie obowiązujących przepisów prawa i umów, którymi jest związany ŻIH</w:t>
      </w:r>
      <w:r w:rsidRPr="00E00DD2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403C3FAF" w14:textId="5373EF8F" w:rsidR="00C316FD" w:rsidRPr="00E00DD2" w:rsidRDefault="006B2989" w:rsidP="00E745F1">
      <w:pPr>
        <w:numPr>
          <w:ilvl w:val="0"/>
          <w:numId w:val="8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E00DD2">
        <w:rPr>
          <w:rFonts w:ascii="Times New Roman" w:eastAsia="Times New Roman" w:hAnsi="Times New Roman" w:cs="Times New Roman"/>
          <w:color w:val="000000"/>
          <w:lang w:val="pl-PL"/>
        </w:rPr>
        <w:t>Szczegółowe informacje dotyczące zasad wypożycza zbiorów ŻIH dostępne są w osobnym dokumencie</w:t>
      </w:r>
      <w:r w:rsidR="00B17BF4" w:rsidRPr="00E00DD2">
        <w:rPr>
          <w:rFonts w:ascii="Times New Roman" w:eastAsia="Times New Roman" w:hAnsi="Times New Roman" w:cs="Times New Roman"/>
          <w:color w:val="000000"/>
          <w:lang w:val="pl-PL"/>
        </w:rPr>
        <w:t xml:space="preserve"> [Załącznik nr 4] </w:t>
      </w:r>
    </w:p>
    <w:sectPr w:rsidR="00C316FD" w:rsidRPr="00E00DD2" w:rsidSect="00091A3B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C206" w14:textId="77777777" w:rsidR="00CD54B6" w:rsidRDefault="00CD54B6" w:rsidP="006B2989">
      <w:r>
        <w:separator/>
      </w:r>
    </w:p>
  </w:endnote>
  <w:endnote w:type="continuationSeparator" w:id="0">
    <w:p w14:paraId="22FD05E4" w14:textId="77777777" w:rsidR="00CD54B6" w:rsidRDefault="00CD54B6" w:rsidP="006B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040F9" w14:textId="77777777" w:rsidR="00215B0B" w:rsidRDefault="00215B0B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94907" w14:textId="77777777" w:rsidR="00215B0B" w:rsidRDefault="00215B0B" w:rsidP="006B29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7717" w14:textId="77777777" w:rsidR="00215B0B" w:rsidRDefault="00215B0B" w:rsidP="00B97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082"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3330950F" w14:textId="77777777" w:rsidR="00215B0B" w:rsidRDefault="00215B0B" w:rsidP="006B29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24F8B" w14:textId="77777777" w:rsidR="00CD54B6" w:rsidRDefault="00CD54B6" w:rsidP="006B2989">
      <w:r>
        <w:separator/>
      </w:r>
    </w:p>
  </w:footnote>
  <w:footnote w:type="continuationSeparator" w:id="0">
    <w:p w14:paraId="3340D0B2" w14:textId="77777777" w:rsidR="00CD54B6" w:rsidRDefault="00CD54B6" w:rsidP="006B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B0"/>
    <w:multiLevelType w:val="hybridMultilevel"/>
    <w:tmpl w:val="6A023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1232"/>
    <w:multiLevelType w:val="hybridMultilevel"/>
    <w:tmpl w:val="147C606A"/>
    <w:lvl w:ilvl="0" w:tplc="BF9659A8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01F0"/>
    <w:multiLevelType w:val="multilevel"/>
    <w:tmpl w:val="F2E00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619AC"/>
    <w:multiLevelType w:val="hybridMultilevel"/>
    <w:tmpl w:val="1E6EE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933"/>
    <w:multiLevelType w:val="multilevel"/>
    <w:tmpl w:val="E7682E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E7600E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69FB"/>
    <w:multiLevelType w:val="multilevel"/>
    <w:tmpl w:val="32C652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36593"/>
    <w:multiLevelType w:val="hybridMultilevel"/>
    <w:tmpl w:val="1B38B9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6D1F"/>
    <w:multiLevelType w:val="multilevel"/>
    <w:tmpl w:val="14788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E2202EE"/>
    <w:multiLevelType w:val="multilevel"/>
    <w:tmpl w:val="35488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137729"/>
    <w:multiLevelType w:val="multilevel"/>
    <w:tmpl w:val="5FD4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500E21"/>
    <w:multiLevelType w:val="hybridMultilevel"/>
    <w:tmpl w:val="61C2A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F22C4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1184589"/>
    <w:multiLevelType w:val="hybridMultilevel"/>
    <w:tmpl w:val="C6A09D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92C38"/>
    <w:multiLevelType w:val="multilevel"/>
    <w:tmpl w:val="66AE96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E01B4"/>
    <w:multiLevelType w:val="hybridMultilevel"/>
    <w:tmpl w:val="A0EE779C"/>
    <w:lvl w:ilvl="0" w:tplc="176CE330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8EC6D08"/>
    <w:multiLevelType w:val="multilevel"/>
    <w:tmpl w:val="340E6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E77839"/>
    <w:multiLevelType w:val="multilevel"/>
    <w:tmpl w:val="C43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31825"/>
    <w:multiLevelType w:val="multilevel"/>
    <w:tmpl w:val="D9A64A14"/>
    <w:lvl w:ilvl="0">
      <w:start w:val="1"/>
      <w:numFmt w:val="lowerRoman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6F30E1F"/>
    <w:multiLevelType w:val="multilevel"/>
    <w:tmpl w:val="BA3E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B6794A"/>
    <w:multiLevelType w:val="hybridMultilevel"/>
    <w:tmpl w:val="58121D64"/>
    <w:lvl w:ilvl="0" w:tplc="DF707948">
      <w:start w:val="2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1"/>
  </w:num>
  <w:num w:numId="4">
    <w:abstractNumId w:val="6"/>
  </w:num>
  <w:num w:numId="5">
    <w:abstractNumId w:val="2"/>
  </w:num>
  <w:num w:numId="6">
    <w:abstractNumId w:val="4"/>
  </w:num>
  <w:num w:numId="7">
    <w:abstractNumId w:val="20"/>
  </w:num>
  <w:num w:numId="8">
    <w:abstractNumId w:val="11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5"/>
  </w:num>
  <w:num w:numId="15">
    <w:abstractNumId w:val="16"/>
  </w:num>
  <w:num w:numId="16">
    <w:abstractNumId w:val="3"/>
  </w:num>
  <w:num w:numId="17">
    <w:abstractNumId w:val="18"/>
  </w:num>
  <w:num w:numId="18">
    <w:abstractNumId w:val="1"/>
  </w:num>
  <w:num w:numId="19">
    <w:abstractNumId w:val="22"/>
  </w:num>
  <w:num w:numId="20">
    <w:abstractNumId w:val="8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E5"/>
    <w:rsid w:val="00011099"/>
    <w:rsid w:val="000235E4"/>
    <w:rsid w:val="00026ABF"/>
    <w:rsid w:val="00091A3B"/>
    <w:rsid w:val="00092DE7"/>
    <w:rsid w:val="000A0B24"/>
    <w:rsid w:val="000B589C"/>
    <w:rsid w:val="000F7284"/>
    <w:rsid w:val="00150004"/>
    <w:rsid w:val="00180641"/>
    <w:rsid w:val="00181BCE"/>
    <w:rsid w:val="001A6AD8"/>
    <w:rsid w:val="001B3693"/>
    <w:rsid w:val="001C3A2D"/>
    <w:rsid w:val="001C7D50"/>
    <w:rsid w:val="001E78A8"/>
    <w:rsid w:val="00205103"/>
    <w:rsid w:val="00215B0B"/>
    <w:rsid w:val="00217F35"/>
    <w:rsid w:val="0023130B"/>
    <w:rsid w:val="00273238"/>
    <w:rsid w:val="00276D8C"/>
    <w:rsid w:val="00285B15"/>
    <w:rsid w:val="00287AF6"/>
    <w:rsid w:val="002A2FC1"/>
    <w:rsid w:val="002A7E6C"/>
    <w:rsid w:val="002B3658"/>
    <w:rsid w:val="002C67BC"/>
    <w:rsid w:val="002D63E4"/>
    <w:rsid w:val="002E36D1"/>
    <w:rsid w:val="002E4787"/>
    <w:rsid w:val="002E6640"/>
    <w:rsid w:val="002F16AF"/>
    <w:rsid w:val="002F7BD0"/>
    <w:rsid w:val="00300505"/>
    <w:rsid w:val="003153AD"/>
    <w:rsid w:val="00317E63"/>
    <w:rsid w:val="0032552B"/>
    <w:rsid w:val="00342672"/>
    <w:rsid w:val="00351306"/>
    <w:rsid w:val="00351BFD"/>
    <w:rsid w:val="00365DE5"/>
    <w:rsid w:val="00391FA0"/>
    <w:rsid w:val="003C270D"/>
    <w:rsid w:val="003C42B0"/>
    <w:rsid w:val="003D0EBF"/>
    <w:rsid w:val="003D3680"/>
    <w:rsid w:val="00404B26"/>
    <w:rsid w:val="0042658F"/>
    <w:rsid w:val="00434511"/>
    <w:rsid w:val="004353D7"/>
    <w:rsid w:val="00471C8A"/>
    <w:rsid w:val="0047442B"/>
    <w:rsid w:val="004829D7"/>
    <w:rsid w:val="00495266"/>
    <w:rsid w:val="004B1FBA"/>
    <w:rsid w:val="004B443A"/>
    <w:rsid w:val="004E4613"/>
    <w:rsid w:val="004E7E68"/>
    <w:rsid w:val="004F3203"/>
    <w:rsid w:val="005363ED"/>
    <w:rsid w:val="00542ACC"/>
    <w:rsid w:val="00557574"/>
    <w:rsid w:val="005653A9"/>
    <w:rsid w:val="005967E4"/>
    <w:rsid w:val="005B29B5"/>
    <w:rsid w:val="005C2082"/>
    <w:rsid w:val="005C28AE"/>
    <w:rsid w:val="005E15CB"/>
    <w:rsid w:val="005E660E"/>
    <w:rsid w:val="00605092"/>
    <w:rsid w:val="00640EAC"/>
    <w:rsid w:val="00641972"/>
    <w:rsid w:val="0064565D"/>
    <w:rsid w:val="00646342"/>
    <w:rsid w:val="00663118"/>
    <w:rsid w:val="00682982"/>
    <w:rsid w:val="00692FA7"/>
    <w:rsid w:val="006B274D"/>
    <w:rsid w:val="006B2989"/>
    <w:rsid w:val="006B3DCD"/>
    <w:rsid w:val="006B4193"/>
    <w:rsid w:val="00701199"/>
    <w:rsid w:val="00702D40"/>
    <w:rsid w:val="00775BC2"/>
    <w:rsid w:val="00786736"/>
    <w:rsid w:val="00791170"/>
    <w:rsid w:val="00794471"/>
    <w:rsid w:val="007B2429"/>
    <w:rsid w:val="007B6D3F"/>
    <w:rsid w:val="007D56B7"/>
    <w:rsid w:val="007D76B6"/>
    <w:rsid w:val="007E188D"/>
    <w:rsid w:val="007E313B"/>
    <w:rsid w:val="00800FE0"/>
    <w:rsid w:val="0081436C"/>
    <w:rsid w:val="00822C0E"/>
    <w:rsid w:val="00826E80"/>
    <w:rsid w:val="008446B2"/>
    <w:rsid w:val="00856E18"/>
    <w:rsid w:val="008656AD"/>
    <w:rsid w:val="00883512"/>
    <w:rsid w:val="008A6FAA"/>
    <w:rsid w:val="008C4051"/>
    <w:rsid w:val="008E3542"/>
    <w:rsid w:val="008F0DAC"/>
    <w:rsid w:val="008F720A"/>
    <w:rsid w:val="0093138A"/>
    <w:rsid w:val="0093366B"/>
    <w:rsid w:val="0095496B"/>
    <w:rsid w:val="009840BE"/>
    <w:rsid w:val="009952DB"/>
    <w:rsid w:val="009A0A9C"/>
    <w:rsid w:val="009B1150"/>
    <w:rsid w:val="009B327D"/>
    <w:rsid w:val="009B7617"/>
    <w:rsid w:val="009C4D88"/>
    <w:rsid w:val="009D21F2"/>
    <w:rsid w:val="009E26EC"/>
    <w:rsid w:val="009F6699"/>
    <w:rsid w:val="00A045CF"/>
    <w:rsid w:val="00A25610"/>
    <w:rsid w:val="00A312B5"/>
    <w:rsid w:val="00A31F71"/>
    <w:rsid w:val="00A42A2E"/>
    <w:rsid w:val="00A663F3"/>
    <w:rsid w:val="00A83A58"/>
    <w:rsid w:val="00A92F25"/>
    <w:rsid w:val="00A939FB"/>
    <w:rsid w:val="00AC5965"/>
    <w:rsid w:val="00AD0911"/>
    <w:rsid w:val="00AD5798"/>
    <w:rsid w:val="00AF4702"/>
    <w:rsid w:val="00AF7EE3"/>
    <w:rsid w:val="00B16C96"/>
    <w:rsid w:val="00B17BF4"/>
    <w:rsid w:val="00B26F31"/>
    <w:rsid w:val="00B55556"/>
    <w:rsid w:val="00B67385"/>
    <w:rsid w:val="00B97B64"/>
    <w:rsid w:val="00BA6895"/>
    <w:rsid w:val="00BF04B5"/>
    <w:rsid w:val="00C12D61"/>
    <w:rsid w:val="00C316FD"/>
    <w:rsid w:val="00C35C7C"/>
    <w:rsid w:val="00C554F5"/>
    <w:rsid w:val="00C61A9E"/>
    <w:rsid w:val="00C71542"/>
    <w:rsid w:val="00C876E1"/>
    <w:rsid w:val="00C90C59"/>
    <w:rsid w:val="00CC048D"/>
    <w:rsid w:val="00CC2AD3"/>
    <w:rsid w:val="00CD13DC"/>
    <w:rsid w:val="00CD4B14"/>
    <w:rsid w:val="00CD54B6"/>
    <w:rsid w:val="00CE2D87"/>
    <w:rsid w:val="00CF6EB2"/>
    <w:rsid w:val="00D12E9B"/>
    <w:rsid w:val="00D2246F"/>
    <w:rsid w:val="00D33B7A"/>
    <w:rsid w:val="00D4380D"/>
    <w:rsid w:val="00D57BAD"/>
    <w:rsid w:val="00D66C60"/>
    <w:rsid w:val="00D8115E"/>
    <w:rsid w:val="00D87BB6"/>
    <w:rsid w:val="00DA40AD"/>
    <w:rsid w:val="00DB0386"/>
    <w:rsid w:val="00DE3460"/>
    <w:rsid w:val="00DF2887"/>
    <w:rsid w:val="00E00DD2"/>
    <w:rsid w:val="00E64616"/>
    <w:rsid w:val="00EB6D4A"/>
    <w:rsid w:val="00ED5FEB"/>
    <w:rsid w:val="00EE0603"/>
    <w:rsid w:val="00EF00A2"/>
    <w:rsid w:val="00EF275B"/>
    <w:rsid w:val="00F025C8"/>
    <w:rsid w:val="00F3653D"/>
    <w:rsid w:val="00F71F2F"/>
    <w:rsid w:val="00F84C73"/>
    <w:rsid w:val="00F84FBD"/>
    <w:rsid w:val="00F94F55"/>
    <w:rsid w:val="00FD4036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D5A87"/>
  <w15:docId w15:val="{DBC57DEE-119C-E64E-8D03-9C701FF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2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6E1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1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1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18"/>
    <w:rPr>
      <w:rFonts w:ascii="Lucida Grande CE" w:hAnsi="Lucida Grande CE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B2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89"/>
  </w:style>
  <w:style w:type="character" w:styleId="Numerstrony">
    <w:name w:val="page number"/>
    <w:basedOn w:val="Domylnaczcionkaakapitu"/>
    <w:uiPriority w:val="99"/>
    <w:semiHidden/>
    <w:unhideWhenUsed/>
    <w:rsid w:val="006B2989"/>
  </w:style>
  <w:style w:type="character" w:styleId="Hipercze">
    <w:name w:val="Hyperlink"/>
    <w:basedOn w:val="Domylnaczcionkaakapitu"/>
    <w:uiPriority w:val="99"/>
    <w:unhideWhenUsed/>
    <w:rsid w:val="00D12E9B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91A3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91A3B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91A3B"/>
    <w:rPr>
      <w:rFonts w:ascii="Times New Roman" w:eastAsia="Times New Roman" w:hAnsi="Times New Roman" w:cs="Times New Roman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091A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91A3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l-PL" w:eastAsia="pl-PL" w:bidi="pl-PL"/>
    </w:rPr>
  </w:style>
  <w:style w:type="table" w:styleId="Tabela-Siatka">
    <w:name w:val="Table Grid"/>
    <w:basedOn w:val="Standardowy"/>
    <w:uiPriority w:val="59"/>
    <w:rsid w:val="00091A3B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ny"/>
    <w:rsid w:val="00B97B6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B97B64"/>
  </w:style>
  <w:style w:type="paragraph" w:customStyle="1" w:styleId="xmsonormal">
    <w:name w:val="x_msonormal"/>
    <w:basedOn w:val="Normalny"/>
    <w:rsid w:val="00B97B64"/>
    <w:pPr>
      <w:spacing w:before="100" w:beforeAutospacing="1" w:after="100" w:afterAutospacing="1"/>
    </w:pPr>
    <w:rPr>
      <w:rFonts w:ascii="Times" w:hAnsi="Times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25C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E36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436C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rsid w:val="00775BC2"/>
    <w:pPr>
      <w:widowControl w:val="0"/>
      <w:suppressAutoHyphens/>
    </w:pPr>
    <w:rPr>
      <w:rFonts w:ascii="Liberation Serif" w:eastAsia="Droid Sans Fallback" w:hAnsi="Liberation Serif" w:cs="FreeSans"/>
      <w:color w:val="00000A"/>
      <w:lang w:val="pl-PL"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41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j.jhi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kumentacja@jh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rasicki@jhi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eszka@jh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hi.pl/inwentarz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9EA8D-1A37-44D2-987B-D5524D6E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Przemysław Batorski</cp:lastModifiedBy>
  <cp:revision>6</cp:revision>
  <cp:lastPrinted>2021-02-05T13:10:00Z</cp:lastPrinted>
  <dcterms:created xsi:type="dcterms:W3CDTF">2021-02-05T13:24:00Z</dcterms:created>
  <dcterms:modified xsi:type="dcterms:W3CDTF">2021-03-02T14:44:00Z</dcterms:modified>
</cp:coreProperties>
</file>