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0689" w14:textId="0717379F" w:rsidR="005F6FE9" w:rsidRPr="00DC2A66" w:rsidRDefault="005F6FE9" w:rsidP="007577E0">
      <w:pPr>
        <w:jc w:val="center"/>
        <w:rPr>
          <w:rFonts w:ascii="Times New Roman" w:hAnsi="Times New Roman" w:cs="Times New Roman"/>
          <w:b/>
          <w:bCs/>
        </w:rPr>
      </w:pPr>
      <w:r w:rsidRPr="00DC2A66">
        <w:rPr>
          <w:rFonts w:ascii="Times New Roman" w:hAnsi="Times New Roman" w:cs="Times New Roman"/>
          <w:b/>
          <w:bCs/>
        </w:rPr>
        <w:t>Informacja o przetwarzaniu danych osobowych</w:t>
      </w:r>
      <w:r w:rsidR="000B5A68" w:rsidRPr="00DC2A66">
        <w:rPr>
          <w:rFonts w:ascii="Times New Roman" w:hAnsi="Times New Roman" w:cs="Times New Roman"/>
          <w:b/>
          <w:bCs/>
        </w:rPr>
        <w:t xml:space="preserve"> </w:t>
      </w:r>
      <w:r w:rsidR="007577E0" w:rsidRPr="00DC2A66">
        <w:rPr>
          <w:rFonts w:ascii="Times New Roman" w:hAnsi="Times New Roman" w:cs="Times New Roman"/>
          <w:b/>
          <w:bCs/>
        </w:rPr>
        <w:t>promotora pracy zgłoszonej do</w:t>
      </w:r>
      <w:r w:rsidR="000B5A68" w:rsidRPr="00DC2A66">
        <w:rPr>
          <w:rFonts w:ascii="Times New Roman" w:hAnsi="Times New Roman" w:cs="Times New Roman"/>
          <w:b/>
          <w:bCs/>
        </w:rPr>
        <w:t xml:space="preserve"> Konkursu</w:t>
      </w:r>
      <w:r w:rsidR="00101823">
        <w:rPr>
          <w:rFonts w:ascii="Times New Roman" w:hAnsi="Times New Roman" w:cs="Times New Roman"/>
          <w:b/>
          <w:bCs/>
        </w:rPr>
        <w:br/>
      </w:r>
      <w:bookmarkStart w:id="0" w:name="_GoBack"/>
      <w:bookmarkEnd w:id="0"/>
      <w:r w:rsidR="000B5A68" w:rsidRPr="00DC2A66">
        <w:rPr>
          <w:rFonts w:ascii="Times New Roman" w:hAnsi="Times New Roman" w:cs="Times New Roman"/>
          <w:b/>
          <w:bCs/>
        </w:rPr>
        <w:t>im. Majera Bałabana organizowanego przez Żydowski Instytut Historyczny im E. Ringelbluma</w:t>
      </w:r>
      <w:r w:rsidR="002C2B7E" w:rsidRPr="00DC2A66">
        <w:rPr>
          <w:rFonts w:ascii="Times New Roman" w:hAnsi="Times New Roman" w:cs="Times New Roman"/>
          <w:b/>
          <w:bCs/>
        </w:rPr>
        <w:t>.</w:t>
      </w:r>
    </w:p>
    <w:p w14:paraId="7DE68ABC" w14:textId="77777777" w:rsidR="00DE0EEB" w:rsidRPr="00DC2A66" w:rsidRDefault="00DE0EEB" w:rsidP="00D7086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C2A66">
        <w:rPr>
          <w:rFonts w:ascii="Times New Roman" w:hAnsi="Times New Roman" w:cs="Times New Roman"/>
        </w:rPr>
        <w:t>Administratorem Pa</w:t>
      </w:r>
      <w:r w:rsidR="00596765" w:rsidRPr="00DC2A66">
        <w:rPr>
          <w:rFonts w:ascii="Times New Roman" w:hAnsi="Times New Roman" w:cs="Times New Roman"/>
        </w:rPr>
        <w:t>ni / Pana</w:t>
      </w:r>
      <w:r w:rsidRPr="00DC2A66">
        <w:rPr>
          <w:rFonts w:ascii="Times New Roman" w:hAnsi="Times New Roman" w:cs="Times New Roman"/>
        </w:rPr>
        <w:t xml:space="preserve"> danych osobowych jest Żydowski Instytut Historyczny im. Emanuela Ringelbluma z siedzibą w Warszawie przy ul. Tłomackie 3</w:t>
      </w:r>
      <w:r w:rsidR="00606815" w:rsidRPr="00DC2A66">
        <w:rPr>
          <w:rFonts w:ascii="Times New Roman" w:hAnsi="Times New Roman" w:cs="Times New Roman"/>
        </w:rPr>
        <w:t xml:space="preserve">/5 (00-090 Warszawa) </w:t>
      </w:r>
      <w:r w:rsidR="00D7086A" w:rsidRPr="00DC2A66">
        <w:rPr>
          <w:rFonts w:ascii="Times New Roman" w:hAnsi="Times New Roman" w:cs="Times New Roman"/>
        </w:rPr>
        <w:t>–</w:t>
      </w:r>
      <w:r w:rsidR="00606815" w:rsidRPr="00DC2A66">
        <w:rPr>
          <w:rFonts w:ascii="Times New Roman" w:hAnsi="Times New Roman" w:cs="Times New Roman"/>
        </w:rPr>
        <w:t xml:space="preserve"> ŻIH</w:t>
      </w:r>
      <w:r w:rsidRPr="00DC2A66">
        <w:rPr>
          <w:rFonts w:ascii="Times New Roman" w:hAnsi="Times New Roman" w:cs="Times New Roman"/>
        </w:rPr>
        <w:t>.</w:t>
      </w:r>
    </w:p>
    <w:p w14:paraId="10654DC1" w14:textId="77777777" w:rsidR="00606815" w:rsidRPr="00DC2A66" w:rsidRDefault="00E3128A" w:rsidP="001E35C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C2A66">
        <w:rPr>
          <w:rFonts w:ascii="Times New Roman" w:hAnsi="Times New Roman" w:cs="Times New Roman"/>
        </w:rPr>
        <w:t xml:space="preserve">Kontakt z </w:t>
      </w:r>
      <w:r w:rsidR="00DE0EEB" w:rsidRPr="00DC2A66">
        <w:rPr>
          <w:rFonts w:ascii="Times New Roman" w:hAnsi="Times New Roman" w:cs="Times New Roman"/>
        </w:rPr>
        <w:t>Inspektorem Ochrony Danych Osobowych</w:t>
      </w:r>
      <w:r w:rsidR="00606815" w:rsidRPr="00DC2A66">
        <w:rPr>
          <w:rFonts w:ascii="Times New Roman" w:hAnsi="Times New Roman" w:cs="Times New Roman"/>
        </w:rPr>
        <w:t>:</w:t>
      </w:r>
    </w:p>
    <w:p w14:paraId="1964978B" w14:textId="77777777" w:rsidR="00606815" w:rsidRPr="00DC2A66" w:rsidRDefault="001E35CF" w:rsidP="00606815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DC2A66">
        <w:rPr>
          <w:rFonts w:ascii="Times New Roman" w:hAnsi="Times New Roman" w:cs="Times New Roman"/>
        </w:rPr>
        <w:t>e-mail</w:t>
      </w:r>
      <w:r w:rsidR="00606815" w:rsidRPr="00DC2A66">
        <w:rPr>
          <w:rFonts w:ascii="Times New Roman" w:hAnsi="Times New Roman" w:cs="Times New Roman"/>
        </w:rPr>
        <w:t>:</w:t>
      </w:r>
      <w:r w:rsidRPr="00DC2A66">
        <w:rPr>
          <w:rFonts w:ascii="Times New Roman" w:hAnsi="Times New Roman" w:cs="Times New Roman"/>
        </w:rPr>
        <w:t xml:space="preserve"> </w:t>
      </w:r>
      <w:hyperlink r:id="rId10" w:history="1">
        <w:r w:rsidR="00E3128A" w:rsidRPr="00DC2A66">
          <w:rPr>
            <w:rStyle w:val="Hipercze"/>
            <w:rFonts w:ascii="Times New Roman" w:hAnsi="Times New Roman" w:cs="Times New Roman"/>
          </w:rPr>
          <w:t>iodo@jhi.pl</w:t>
        </w:r>
      </w:hyperlink>
      <w:r w:rsidR="00E3128A" w:rsidRPr="00DC2A66">
        <w:rPr>
          <w:rFonts w:ascii="Times New Roman" w:hAnsi="Times New Roman" w:cs="Times New Roman"/>
        </w:rPr>
        <w:t xml:space="preserve"> </w:t>
      </w:r>
    </w:p>
    <w:p w14:paraId="43166C57" w14:textId="77777777" w:rsidR="00DE0EEB" w:rsidRPr="00DC2A66" w:rsidRDefault="00E3128A" w:rsidP="00606815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DC2A66">
        <w:rPr>
          <w:rFonts w:ascii="Times New Roman" w:hAnsi="Times New Roman" w:cs="Times New Roman"/>
        </w:rPr>
        <w:t xml:space="preserve">listownie pod adresem </w:t>
      </w:r>
      <w:r w:rsidR="001E35CF" w:rsidRPr="00DC2A66">
        <w:rPr>
          <w:rFonts w:ascii="Times New Roman" w:hAnsi="Times New Roman" w:cs="Times New Roman"/>
        </w:rPr>
        <w:t>pocztowym</w:t>
      </w:r>
      <w:r w:rsidRPr="00DC2A66">
        <w:rPr>
          <w:rFonts w:ascii="Times New Roman" w:hAnsi="Times New Roman" w:cs="Times New Roman"/>
        </w:rPr>
        <w:t xml:space="preserve"> ŻIH</w:t>
      </w:r>
    </w:p>
    <w:p w14:paraId="4E470BF6" w14:textId="77777777" w:rsidR="000B5A68" w:rsidRPr="00DC2A66" w:rsidRDefault="00461A91" w:rsidP="005967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C2A66">
        <w:rPr>
          <w:rFonts w:ascii="Times New Roman" w:hAnsi="Times New Roman" w:cs="Times New Roman"/>
        </w:rPr>
        <w:t>Dane osobowe zbieramy i przetwarzamy w celu</w:t>
      </w:r>
      <w:r w:rsidR="000B5A68" w:rsidRPr="00DC2A66">
        <w:rPr>
          <w:rFonts w:ascii="Times New Roman" w:hAnsi="Times New Roman" w:cs="Times New Roman"/>
        </w:rPr>
        <w:t>:</w:t>
      </w:r>
    </w:p>
    <w:p w14:paraId="16A2CBB7" w14:textId="47B4B0CA" w:rsidR="00461A91" w:rsidRPr="00DC2A66" w:rsidRDefault="00DB41A9" w:rsidP="007577E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577E0" w:rsidRPr="00DC2A66">
        <w:rPr>
          <w:rFonts w:ascii="Times New Roman" w:hAnsi="Times New Roman" w:cs="Times New Roman"/>
        </w:rPr>
        <w:t>otwierdzenia sprawowania kierownictwa nad przygotowaniem pracy zgłoszonej do konkursu</w:t>
      </w:r>
      <w:r w:rsidR="00461A91" w:rsidRPr="00DC2A66">
        <w:rPr>
          <w:rFonts w:ascii="Times New Roman" w:hAnsi="Times New Roman" w:cs="Times New Roman"/>
        </w:rPr>
        <w:t>.</w:t>
      </w:r>
    </w:p>
    <w:p w14:paraId="7E6DDBCE" w14:textId="79EF0567" w:rsidR="007577E0" w:rsidRPr="00DC2A66" w:rsidRDefault="00DB41A9" w:rsidP="007577E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577E0" w:rsidRPr="00DC2A66">
        <w:rPr>
          <w:rFonts w:ascii="Times New Roman" w:hAnsi="Times New Roman" w:cs="Times New Roman"/>
        </w:rPr>
        <w:t>yjaśnienia ewentualnych wątpliwości dotyczących pracy zgłoszonej do konkursu.</w:t>
      </w:r>
    </w:p>
    <w:p w14:paraId="5796741B" w14:textId="61AF4052" w:rsidR="007577E0" w:rsidRDefault="00DB41A9" w:rsidP="007577E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577E0" w:rsidRPr="00DC2A66">
        <w:rPr>
          <w:rFonts w:ascii="Times New Roman" w:hAnsi="Times New Roman" w:cs="Times New Roman"/>
        </w:rPr>
        <w:t>aproszenia na uroczystość wręczenia nagród uczestnikom konkursu.</w:t>
      </w:r>
    </w:p>
    <w:p w14:paraId="1597FD2C" w14:textId="24A91B23" w:rsidR="00F823CE" w:rsidRPr="00DC2A66" w:rsidRDefault="00DB41A9" w:rsidP="00F823CE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823CE" w:rsidRPr="00F823CE">
        <w:rPr>
          <w:rFonts w:ascii="Times New Roman" w:hAnsi="Times New Roman" w:cs="Times New Roman"/>
        </w:rPr>
        <w:t>ykorzystywania materiałów informacyjnych i promujących działalność Instytutu zawierających wizerunek utrwalony podczas Gali.</w:t>
      </w:r>
    </w:p>
    <w:p w14:paraId="41F11CD4" w14:textId="77777777" w:rsidR="00461A91" w:rsidRPr="00DC2A66" w:rsidRDefault="00461A91" w:rsidP="00461A9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C2A66">
        <w:rPr>
          <w:rFonts w:ascii="Times New Roman" w:hAnsi="Times New Roman" w:cs="Times New Roman"/>
        </w:rPr>
        <w:t>Jakie dane przetwarzamy:</w:t>
      </w:r>
    </w:p>
    <w:p w14:paraId="59EBD5DE" w14:textId="1B436607" w:rsidR="00596765" w:rsidRPr="00DC2A66" w:rsidRDefault="00316114" w:rsidP="00596765">
      <w:pPr>
        <w:pStyle w:val="Akapitzlist"/>
        <w:numPr>
          <w:ilvl w:val="1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96765" w:rsidRPr="00DC2A66">
        <w:rPr>
          <w:rFonts w:ascii="Times New Roman" w:hAnsi="Times New Roman" w:cs="Times New Roman"/>
        </w:rPr>
        <w:t>mię i nazwisko</w:t>
      </w:r>
    </w:p>
    <w:p w14:paraId="47789238" w14:textId="03ADE507" w:rsidR="00596765" w:rsidRPr="00DC2A66" w:rsidRDefault="00316114" w:rsidP="00596765">
      <w:pPr>
        <w:pStyle w:val="Akapitzlist"/>
        <w:numPr>
          <w:ilvl w:val="1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577E0" w:rsidRPr="00DC2A66">
        <w:rPr>
          <w:rFonts w:ascii="Times New Roman" w:hAnsi="Times New Roman" w:cs="Times New Roman"/>
        </w:rPr>
        <w:t>ytuł naukowy</w:t>
      </w:r>
    </w:p>
    <w:p w14:paraId="778E4FBF" w14:textId="4137DFC9" w:rsidR="000B5A68" w:rsidRDefault="00316114" w:rsidP="007577E0">
      <w:pPr>
        <w:pStyle w:val="Akapitzlist"/>
        <w:numPr>
          <w:ilvl w:val="1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B5A68" w:rsidRPr="00DC2A66">
        <w:rPr>
          <w:rFonts w:ascii="Times New Roman" w:hAnsi="Times New Roman" w:cs="Times New Roman"/>
        </w:rPr>
        <w:t>dres e-mail</w:t>
      </w:r>
    </w:p>
    <w:p w14:paraId="28657C2A" w14:textId="314380A9" w:rsidR="00F823CE" w:rsidRPr="00DC2A66" w:rsidRDefault="00F823CE" w:rsidP="007577E0">
      <w:pPr>
        <w:pStyle w:val="Akapitzlist"/>
        <w:numPr>
          <w:ilvl w:val="1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wizerunek</w:t>
      </w:r>
    </w:p>
    <w:p w14:paraId="299657B0" w14:textId="77777777" w:rsidR="002C2B7E" w:rsidRPr="00DC2A66" w:rsidRDefault="007577E0" w:rsidP="007577E0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 w:rsidRPr="00DC2A66">
        <w:rPr>
          <w:rFonts w:ascii="Times New Roman" w:hAnsi="Times New Roman" w:cs="Times New Roman"/>
        </w:rPr>
        <w:t>Dane osobowe wykorzystujemy do kontaktu w sprawach wymienionych w punkcie 3</w:t>
      </w:r>
      <w:r w:rsidR="002C2B7E" w:rsidRPr="00DC2A66">
        <w:rPr>
          <w:rFonts w:ascii="Times New Roman" w:hAnsi="Times New Roman" w:cs="Times New Roman"/>
        </w:rPr>
        <w:t>.</w:t>
      </w:r>
    </w:p>
    <w:p w14:paraId="07AEB3D0" w14:textId="77777777" w:rsidR="00DE0EEB" w:rsidRPr="00DC2A66" w:rsidRDefault="00DE0EEB" w:rsidP="00555D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C2A66">
        <w:rPr>
          <w:rFonts w:ascii="Times New Roman" w:hAnsi="Times New Roman" w:cs="Times New Roman"/>
        </w:rPr>
        <w:t xml:space="preserve">Dane osobowe </w:t>
      </w:r>
      <w:r w:rsidR="003827CF" w:rsidRPr="00DC2A66">
        <w:rPr>
          <w:rFonts w:ascii="Times New Roman" w:hAnsi="Times New Roman" w:cs="Times New Roman"/>
        </w:rPr>
        <w:t xml:space="preserve">przechowujemy </w:t>
      </w:r>
      <w:r w:rsidR="00555D90" w:rsidRPr="00DC2A66">
        <w:rPr>
          <w:rFonts w:ascii="Times New Roman" w:hAnsi="Times New Roman" w:cs="Times New Roman"/>
        </w:rPr>
        <w:t>przez okres zgodny z przepisami prawa archiwalnego</w:t>
      </w:r>
      <w:r w:rsidR="002F4C8D" w:rsidRPr="00DC2A66">
        <w:rPr>
          <w:rFonts w:ascii="Times New Roman" w:hAnsi="Times New Roman" w:cs="Times New Roman"/>
        </w:rPr>
        <w:t>.</w:t>
      </w:r>
    </w:p>
    <w:p w14:paraId="5434E0DE" w14:textId="77777777" w:rsidR="00DE0EEB" w:rsidRPr="00DC2A66" w:rsidRDefault="00DE0EEB" w:rsidP="00DE0EE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C2A66">
        <w:rPr>
          <w:rFonts w:ascii="Times New Roman" w:hAnsi="Times New Roman" w:cs="Times New Roman"/>
        </w:rPr>
        <w:t>Przetwarzamy dane na podstawie:</w:t>
      </w:r>
    </w:p>
    <w:p w14:paraId="0BA3883B" w14:textId="1790FC3C" w:rsidR="00DE0EEB" w:rsidRPr="00DC2A66" w:rsidRDefault="009D754A" w:rsidP="00A47B83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DC2A66">
        <w:rPr>
          <w:rFonts w:ascii="Times New Roman" w:hAnsi="Times New Roman" w:cs="Times New Roman"/>
        </w:rPr>
        <w:t>z</w:t>
      </w:r>
      <w:r w:rsidR="004A231A" w:rsidRPr="00DC2A66">
        <w:rPr>
          <w:rFonts w:ascii="Times New Roman" w:hAnsi="Times New Roman" w:cs="Times New Roman"/>
        </w:rPr>
        <w:t>gody</w:t>
      </w:r>
    </w:p>
    <w:p w14:paraId="32FD78DE" w14:textId="2487EEEA" w:rsidR="009D754A" w:rsidRPr="00DC2A66" w:rsidRDefault="009D754A" w:rsidP="00A47B83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bookmarkStart w:id="1" w:name="_Hlk98766549"/>
      <w:r w:rsidRPr="00DC2A66">
        <w:rPr>
          <w:rFonts w:ascii="Times New Roman" w:hAnsi="Times New Roman" w:cs="Times New Roman"/>
        </w:rPr>
        <w:t xml:space="preserve">wypełnienia obowiązku prawnego ciążącego na administratorze danych osobowych </w:t>
      </w:r>
      <w:r w:rsidR="005B4BD2" w:rsidRPr="005B4BD2">
        <w:rPr>
          <w:rFonts w:ascii="Times New Roman" w:hAnsi="Times New Roman" w:cs="Times New Roman"/>
        </w:rPr>
        <w:t>wynikającego z obowiązków archiwizacyjnych</w:t>
      </w:r>
    </w:p>
    <w:bookmarkEnd w:id="1"/>
    <w:p w14:paraId="1BAE0246" w14:textId="77777777" w:rsidR="0073321D" w:rsidRPr="00DC2A66" w:rsidRDefault="00DE0EEB" w:rsidP="0073321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C2A66">
        <w:rPr>
          <w:rFonts w:ascii="Times New Roman" w:hAnsi="Times New Roman" w:cs="Times New Roman"/>
        </w:rPr>
        <w:t>Nie sprzedajemy danych osobowych.</w:t>
      </w:r>
    </w:p>
    <w:p w14:paraId="7D99EBCD" w14:textId="77777777" w:rsidR="0073321D" w:rsidRPr="00DC2A66" w:rsidRDefault="0073321D" w:rsidP="007577E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C2A66">
        <w:rPr>
          <w:rFonts w:ascii="Times New Roman" w:hAnsi="Times New Roman" w:cs="Times New Roman"/>
        </w:rPr>
        <w:t xml:space="preserve">Nie przekazujemy danych </w:t>
      </w:r>
      <w:r w:rsidR="007577E0" w:rsidRPr="00DC2A66">
        <w:rPr>
          <w:rFonts w:ascii="Times New Roman" w:hAnsi="Times New Roman" w:cs="Times New Roman"/>
        </w:rPr>
        <w:t>osobowych</w:t>
      </w:r>
      <w:r w:rsidRPr="00DC2A66">
        <w:rPr>
          <w:rFonts w:ascii="Times New Roman" w:hAnsi="Times New Roman" w:cs="Times New Roman"/>
        </w:rPr>
        <w:t xml:space="preserve"> innym instytucjom ani osobom prywatnym.</w:t>
      </w:r>
    </w:p>
    <w:p w14:paraId="14F81667" w14:textId="77777777" w:rsidR="00DE0EEB" w:rsidRPr="00DC2A66" w:rsidRDefault="00DE0EEB" w:rsidP="0060681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C2A66">
        <w:rPr>
          <w:rFonts w:ascii="Times New Roman" w:hAnsi="Times New Roman" w:cs="Times New Roman"/>
        </w:rPr>
        <w:t>Każda osoba ma prawo do dostępu do swoich danych</w:t>
      </w:r>
      <w:r w:rsidR="001B2FBA" w:rsidRPr="00DC2A66">
        <w:rPr>
          <w:rFonts w:ascii="Times New Roman" w:hAnsi="Times New Roman" w:cs="Times New Roman"/>
        </w:rPr>
        <w:t xml:space="preserve">. Każda osoba ma prawo do </w:t>
      </w:r>
      <w:r w:rsidRPr="00DC2A66">
        <w:rPr>
          <w:rFonts w:ascii="Times New Roman" w:hAnsi="Times New Roman" w:cs="Times New Roman"/>
        </w:rPr>
        <w:t>sprostowania swoich danych</w:t>
      </w:r>
      <w:r w:rsidR="001B2FBA" w:rsidRPr="00DC2A66">
        <w:rPr>
          <w:rFonts w:ascii="Times New Roman" w:hAnsi="Times New Roman" w:cs="Times New Roman"/>
        </w:rPr>
        <w:t xml:space="preserve">. Każda osoba ma prawo do </w:t>
      </w:r>
      <w:r w:rsidRPr="00DC2A66">
        <w:rPr>
          <w:rFonts w:ascii="Times New Roman" w:hAnsi="Times New Roman" w:cs="Times New Roman"/>
        </w:rPr>
        <w:t>usunięcia swoich danych</w:t>
      </w:r>
      <w:r w:rsidR="001B2FBA" w:rsidRPr="00DC2A66">
        <w:rPr>
          <w:rFonts w:ascii="Times New Roman" w:hAnsi="Times New Roman" w:cs="Times New Roman"/>
        </w:rPr>
        <w:t>. Każda osoba ma prawo do</w:t>
      </w:r>
      <w:r w:rsidRPr="00DC2A66">
        <w:rPr>
          <w:rFonts w:ascii="Times New Roman" w:hAnsi="Times New Roman" w:cs="Times New Roman"/>
        </w:rPr>
        <w:t xml:space="preserve"> ograniczenia przetwarzania swoich danych</w:t>
      </w:r>
      <w:r w:rsidR="001B2FBA" w:rsidRPr="00DC2A66">
        <w:rPr>
          <w:rFonts w:ascii="Times New Roman" w:hAnsi="Times New Roman" w:cs="Times New Roman"/>
        </w:rPr>
        <w:t>. Każda osoba ma prawo do</w:t>
      </w:r>
      <w:r w:rsidRPr="00DC2A66">
        <w:rPr>
          <w:rFonts w:ascii="Times New Roman" w:hAnsi="Times New Roman" w:cs="Times New Roman"/>
        </w:rPr>
        <w:t xml:space="preserve"> sprzeciwu wobec przetwarzania danych</w:t>
      </w:r>
      <w:r w:rsidR="001B2FBA" w:rsidRPr="00DC2A66">
        <w:rPr>
          <w:rFonts w:ascii="Times New Roman" w:hAnsi="Times New Roman" w:cs="Times New Roman"/>
        </w:rPr>
        <w:t xml:space="preserve">. Każda osoba ma prawo do </w:t>
      </w:r>
      <w:r w:rsidRPr="00DC2A66">
        <w:rPr>
          <w:rFonts w:ascii="Times New Roman" w:hAnsi="Times New Roman" w:cs="Times New Roman"/>
        </w:rPr>
        <w:t>wycofania zgody na przetwarzanie danych</w:t>
      </w:r>
      <w:r w:rsidR="002F4C8D" w:rsidRPr="00DC2A66">
        <w:rPr>
          <w:rFonts w:ascii="Times New Roman" w:hAnsi="Times New Roman" w:cs="Times New Roman"/>
        </w:rPr>
        <w:t>.</w:t>
      </w:r>
    </w:p>
    <w:p w14:paraId="0C803BDF" w14:textId="77777777" w:rsidR="00DE0EEB" w:rsidRPr="00DC2A66" w:rsidRDefault="00DE0EEB" w:rsidP="00606815">
      <w:pPr>
        <w:ind w:left="708"/>
        <w:rPr>
          <w:rFonts w:ascii="Times New Roman" w:hAnsi="Times New Roman" w:cs="Times New Roman"/>
        </w:rPr>
      </w:pPr>
      <w:r w:rsidRPr="00DC2A66">
        <w:rPr>
          <w:rFonts w:ascii="Times New Roman" w:hAnsi="Times New Roman" w:cs="Times New Roman"/>
        </w:rPr>
        <w:t>Aby skorzystać z</w:t>
      </w:r>
      <w:r w:rsidR="00606815" w:rsidRPr="00DC2A66">
        <w:rPr>
          <w:rFonts w:ascii="Times New Roman" w:hAnsi="Times New Roman" w:cs="Times New Roman"/>
        </w:rPr>
        <w:t>e swoich</w:t>
      </w:r>
      <w:r w:rsidRPr="00DC2A66">
        <w:rPr>
          <w:rFonts w:ascii="Times New Roman" w:hAnsi="Times New Roman" w:cs="Times New Roman"/>
        </w:rPr>
        <w:t xml:space="preserve"> praw, </w:t>
      </w:r>
      <w:r w:rsidR="00606815" w:rsidRPr="00DC2A66">
        <w:rPr>
          <w:rFonts w:ascii="Times New Roman" w:hAnsi="Times New Roman" w:cs="Times New Roman"/>
        </w:rPr>
        <w:t xml:space="preserve">należy </w:t>
      </w:r>
      <w:r w:rsidRPr="00DC2A66">
        <w:rPr>
          <w:rFonts w:ascii="Times New Roman" w:hAnsi="Times New Roman" w:cs="Times New Roman"/>
        </w:rPr>
        <w:t xml:space="preserve">skontaktować się z </w:t>
      </w:r>
      <w:r w:rsidR="00606815" w:rsidRPr="00DC2A66">
        <w:rPr>
          <w:rFonts w:ascii="Times New Roman" w:hAnsi="Times New Roman" w:cs="Times New Roman"/>
        </w:rPr>
        <w:t xml:space="preserve">Instytutem lub </w:t>
      </w:r>
      <w:r w:rsidRPr="00DC2A66">
        <w:rPr>
          <w:rFonts w:ascii="Times New Roman" w:hAnsi="Times New Roman" w:cs="Times New Roman"/>
        </w:rPr>
        <w:t>Inspektorem Ochrony Danych Osobowych w ŻIH.</w:t>
      </w:r>
    </w:p>
    <w:p w14:paraId="2E85944F" w14:textId="77777777" w:rsidR="00DE0EEB" w:rsidRPr="00DC2A66" w:rsidRDefault="00DE0EEB" w:rsidP="00606815">
      <w:pPr>
        <w:ind w:left="708"/>
        <w:rPr>
          <w:rFonts w:ascii="Times New Roman" w:hAnsi="Times New Roman" w:cs="Times New Roman"/>
        </w:rPr>
      </w:pPr>
      <w:r w:rsidRPr="00DC2A66">
        <w:rPr>
          <w:rFonts w:ascii="Times New Roman" w:hAnsi="Times New Roman" w:cs="Times New Roman"/>
        </w:rPr>
        <w:t>Ka</w:t>
      </w:r>
      <w:r w:rsidR="00606815" w:rsidRPr="00DC2A66">
        <w:rPr>
          <w:rFonts w:ascii="Times New Roman" w:hAnsi="Times New Roman" w:cs="Times New Roman"/>
        </w:rPr>
        <w:t xml:space="preserve">żda osoba </w:t>
      </w:r>
      <w:r w:rsidRPr="00DC2A66">
        <w:rPr>
          <w:rFonts w:ascii="Times New Roman" w:hAnsi="Times New Roman" w:cs="Times New Roman"/>
        </w:rPr>
        <w:t xml:space="preserve">ma także prawo do wniesienia skargi do </w:t>
      </w:r>
      <w:r w:rsidR="00606815" w:rsidRPr="00DC2A66">
        <w:rPr>
          <w:rFonts w:ascii="Times New Roman" w:hAnsi="Times New Roman" w:cs="Times New Roman"/>
        </w:rPr>
        <w:t>Urzędu Ochrony Danych Osobowych</w:t>
      </w:r>
      <w:r w:rsidRPr="00DC2A66">
        <w:rPr>
          <w:rFonts w:ascii="Times New Roman" w:hAnsi="Times New Roman" w:cs="Times New Roman"/>
        </w:rPr>
        <w:t>.</w:t>
      </w:r>
    </w:p>
    <w:p w14:paraId="7C13C14B" w14:textId="77777777" w:rsidR="00643D57" w:rsidRPr="00DC2A66" w:rsidRDefault="00643D57" w:rsidP="00643D57">
      <w:pPr>
        <w:pStyle w:val="Akapitzlist"/>
        <w:ind w:left="1065"/>
        <w:rPr>
          <w:rFonts w:ascii="Times New Roman" w:hAnsi="Times New Roman" w:cs="Times New Roman"/>
          <w:b/>
          <w:bCs/>
        </w:rPr>
      </w:pPr>
      <w:bookmarkStart w:id="2" w:name="_Hlk98766956"/>
    </w:p>
    <w:p w14:paraId="08AB2131" w14:textId="77777777" w:rsidR="00643D57" w:rsidRPr="00DC2A66" w:rsidRDefault="00643D57" w:rsidP="00643D57">
      <w:pPr>
        <w:pStyle w:val="Akapitzlist"/>
        <w:ind w:left="1065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2B635" w14:textId="77777777" w:rsidR="00643D57" w:rsidRPr="00DC2A66" w:rsidRDefault="00643D57" w:rsidP="00643D57">
      <w:pPr>
        <w:pStyle w:val="Akapitzlist"/>
        <w:ind w:left="1065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BFECD" w14:textId="77777777" w:rsidR="00643D57" w:rsidRPr="00DC2A66" w:rsidRDefault="00643D57" w:rsidP="00643D57">
      <w:pPr>
        <w:pStyle w:val="Akapitzlist"/>
        <w:ind w:left="1065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9CE64" w14:textId="77777777" w:rsidR="00643D57" w:rsidRPr="00DC2A66" w:rsidRDefault="00643D57" w:rsidP="00643D57">
      <w:pPr>
        <w:pStyle w:val="Akapitzlist"/>
        <w:ind w:left="1065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717AB" w14:textId="77777777" w:rsidR="00643D57" w:rsidRPr="00DC2A66" w:rsidRDefault="00643D57" w:rsidP="00643D57">
      <w:pPr>
        <w:pStyle w:val="Akapitzlist"/>
        <w:ind w:left="1065"/>
        <w:rPr>
          <w:rFonts w:ascii="Times New Roman" w:hAnsi="Times New Roman" w:cs="Times New Roman"/>
          <w:b/>
          <w:bCs/>
          <w:sz w:val="20"/>
          <w:szCs w:val="20"/>
        </w:rPr>
      </w:pPr>
    </w:p>
    <w:p w14:paraId="313880EA" w14:textId="77777777" w:rsidR="00643D57" w:rsidRDefault="00643D57" w:rsidP="00643D57">
      <w:pPr>
        <w:pStyle w:val="Akapitzlist"/>
        <w:ind w:left="1065"/>
        <w:rPr>
          <w:b/>
          <w:bCs/>
        </w:rPr>
      </w:pPr>
    </w:p>
    <w:p w14:paraId="6F5C0337" w14:textId="77777777" w:rsidR="00643D57" w:rsidRDefault="00643D57" w:rsidP="00643D57">
      <w:pPr>
        <w:pStyle w:val="Akapitzlist"/>
        <w:ind w:left="1065"/>
        <w:rPr>
          <w:b/>
          <w:bCs/>
        </w:rPr>
      </w:pPr>
    </w:p>
    <w:p w14:paraId="045078A4" w14:textId="77777777" w:rsidR="00643D57" w:rsidRDefault="00643D57" w:rsidP="00643D57">
      <w:pPr>
        <w:pStyle w:val="Akapitzlist"/>
        <w:ind w:left="1065"/>
        <w:rPr>
          <w:b/>
          <w:bCs/>
        </w:rPr>
      </w:pPr>
    </w:p>
    <w:p w14:paraId="79EF79AF" w14:textId="77777777" w:rsidR="00643D57" w:rsidRPr="00DC2A66" w:rsidRDefault="00643D57" w:rsidP="00DC2A66">
      <w:pPr>
        <w:rPr>
          <w:rFonts w:ascii="Times New Roman" w:hAnsi="Times New Roman" w:cs="Times New Roman"/>
          <w:b/>
          <w:bCs/>
        </w:rPr>
      </w:pPr>
    </w:p>
    <w:bookmarkEnd w:id="2"/>
    <w:p w14:paraId="55975A50" w14:textId="2198288E" w:rsidR="00E3115C" w:rsidRPr="00DC2A66" w:rsidRDefault="00E3115C" w:rsidP="00DC2A66">
      <w:pPr>
        <w:pStyle w:val="Akapitzlist"/>
        <w:ind w:left="1065"/>
        <w:jc w:val="center"/>
        <w:rPr>
          <w:b/>
          <w:bCs/>
        </w:rPr>
      </w:pPr>
    </w:p>
    <w:sectPr w:rsidR="00E3115C" w:rsidRPr="00DC2A66" w:rsidSect="003D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DB130" w14:textId="77777777" w:rsidR="00EC62C3" w:rsidRDefault="00EC62C3" w:rsidP="008E0277">
      <w:pPr>
        <w:spacing w:after="0" w:line="240" w:lineRule="auto"/>
      </w:pPr>
      <w:r>
        <w:separator/>
      </w:r>
    </w:p>
  </w:endnote>
  <w:endnote w:type="continuationSeparator" w:id="0">
    <w:p w14:paraId="677AB41E" w14:textId="77777777" w:rsidR="00EC62C3" w:rsidRDefault="00EC62C3" w:rsidP="008E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A7883" w14:textId="77777777" w:rsidR="00EC62C3" w:rsidRDefault="00EC62C3" w:rsidP="008E0277">
      <w:pPr>
        <w:spacing w:after="0" w:line="240" w:lineRule="auto"/>
      </w:pPr>
      <w:r>
        <w:separator/>
      </w:r>
    </w:p>
  </w:footnote>
  <w:footnote w:type="continuationSeparator" w:id="0">
    <w:p w14:paraId="30385C01" w14:textId="77777777" w:rsidR="00EC62C3" w:rsidRDefault="00EC62C3" w:rsidP="008E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0E21"/>
    <w:multiLevelType w:val="hybridMultilevel"/>
    <w:tmpl w:val="61C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5EFF"/>
    <w:multiLevelType w:val="hybridMultilevel"/>
    <w:tmpl w:val="00CE5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F7FB1"/>
    <w:multiLevelType w:val="hybridMultilevel"/>
    <w:tmpl w:val="2F4C042C"/>
    <w:lvl w:ilvl="0" w:tplc="0B2AC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B365BD"/>
    <w:multiLevelType w:val="hybridMultilevel"/>
    <w:tmpl w:val="0FAA6274"/>
    <w:lvl w:ilvl="0" w:tplc="FCC845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E9"/>
    <w:rsid w:val="00031D26"/>
    <w:rsid w:val="000824F0"/>
    <w:rsid w:val="000B5A68"/>
    <w:rsid w:val="00101823"/>
    <w:rsid w:val="001270C5"/>
    <w:rsid w:val="00163938"/>
    <w:rsid w:val="0019151D"/>
    <w:rsid w:val="001B2FBA"/>
    <w:rsid w:val="001E35CF"/>
    <w:rsid w:val="00263E76"/>
    <w:rsid w:val="0029640E"/>
    <w:rsid w:val="002C2B7E"/>
    <w:rsid w:val="002F0736"/>
    <w:rsid w:val="002F4C8D"/>
    <w:rsid w:val="002F5E41"/>
    <w:rsid w:val="00316114"/>
    <w:rsid w:val="003827CF"/>
    <w:rsid w:val="0038368D"/>
    <w:rsid w:val="003A17F1"/>
    <w:rsid w:val="003C0BF3"/>
    <w:rsid w:val="003D3C2C"/>
    <w:rsid w:val="00403571"/>
    <w:rsid w:val="00461A91"/>
    <w:rsid w:val="0046228E"/>
    <w:rsid w:val="004A231A"/>
    <w:rsid w:val="00537B5D"/>
    <w:rsid w:val="00541BC6"/>
    <w:rsid w:val="00555D90"/>
    <w:rsid w:val="005630C8"/>
    <w:rsid w:val="005677E7"/>
    <w:rsid w:val="00596765"/>
    <w:rsid w:val="005B0F54"/>
    <w:rsid w:val="005B4BD2"/>
    <w:rsid w:val="005C4911"/>
    <w:rsid w:val="005F6FE9"/>
    <w:rsid w:val="00606815"/>
    <w:rsid w:val="00643D57"/>
    <w:rsid w:val="006E6B2C"/>
    <w:rsid w:val="00706A5D"/>
    <w:rsid w:val="0070766A"/>
    <w:rsid w:val="00724498"/>
    <w:rsid w:val="0073321D"/>
    <w:rsid w:val="00744951"/>
    <w:rsid w:val="007577E0"/>
    <w:rsid w:val="00771BE2"/>
    <w:rsid w:val="00794FC0"/>
    <w:rsid w:val="007C3A96"/>
    <w:rsid w:val="007D0620"/>
    <w:rsid w:val="007F45C1"/>
    <w:rsid w:val="00840B85"/>
    <w:rsid w:val="00844EDE"/>
    <w:rsid w:val="00864755"/>
    <w:rsid w:val="00865F1C"/>
    <w:rsid w:val="008C7C22"/>
    <w:rsid w:val="008E0277"/>
    <w:rsid w:val="00922C17"/>
    <w:rsid w:val="00976DE3"/>
    <w:rsid w:val="009D754A"/>
    <w:rsid w:val="009F4D75"/>
    <w:rsid w:val="00A2353A"/>
    <w:rsid w:val="00A47B83"/>
    <w:rsid w:val="00BA32F6"/>
    <w:rsid w:val="00BB70D0"/>
    <w:rsid w:val="00BF15BE"/>
    <w:rsid w:val="00C404A3"/>
    <w:rsid w:val="00CB2C31"/>
    <w:rsid w:val="00D21AAF"/>
    <w:rsid w:val="00D4617A"/>
    <w:rsid w:val="00D7086A"/>
    <w:rsid w:val="00D950C9"/>
    <w:rsid w:val="00DB2195"/>
    <w:rsid w:val="00DB41A9"/>
    <w:rsid w:val="00DC2A66"/>
    <w:rsid w:val="00DE0EEB"/>
    <w:rsid w:val="00E3115C"/>
    <w:rsid w:val="00E3128A"/>
    <w:rsid w:val="00E3207D"/>
    <w:rsid w:val="00E474A2"/>
    <w:rsid w:val="00E95888"/>
    <w:rsid w:val="00EC62C3"/>
    <w:rsid w:val="00F033DB"/>
    <w:rsid w:val="00F823CE"/>
    <w:rsid w:val="00F8443A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4866"/>
  <w15:docId w15:val="{A2B726DA-F184-491C-8F0E-B1B9325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4A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2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2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277"/>
    <w:rPr>
      <w:vertAlign w:val="superscript"/>
    </w:rPr>
  </w:style>
  <w:style w:type="paragraph" w:styleId="Poprawka">
    <w:name w:val="Revision"/>
    <w:hidden/>
    <w:uiPriority w:val="99"/>
    <w:semiHidden/>
    <w:rsid w:val="009D75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o@jh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39E9ECF6E4641ADABE88B1635DA34" ma:contentTypeVersion="14" ma:contentTypeDescription="Utwórz nowy dokument." ma:contentTypeScope="" ma:versionID="668a764bae2a7f65c354722d07fdf712">
  <xsd:schema xmlns:xsd="http://www.w3.org/2001/XMLSchema" xmlns:xs="http://www.w3.org/2001/XMLSchema" xmlns:p="http://schemas.microsoft.com/office/2006/metadata/properties" xmlns:ns3="51380548-ded3-4be8-8b83-6fb177ef253d" xmlns:ns4="7897b8d5-e710-4590-b4e0-42f0febd8733" targetNamespace="http://schemas.microsoft.com/office/2006/metadata/properties" ma:root="true" ma:fieldsID="197491881dc67b782cb9d98379a0f44f" ns3:_="" ns4:_="">
    <xsd:import namespace="51380548-ded3-4be8-8b83-6fb177ef253d"/>
    <xsd:import namespace="7897b8d5-e710-4590-b4e0-42f0febd8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80548-ded3-4be8-8b83-6fb177ef2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7b8d5-e710-4590-b4e0-42f0febd8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EC20B-2690-44B2-B91F-7C552E068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FD2D9-56CD-4503-958C-5A427F8AD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80548-ded3-4be8-8b83-6fb177ef253d"/>
    <ds:schemaRef ds:uri="7897b8d5-e710-4590-b4e0-42f0febd8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FC445-079F-4298-B677-B142D1BFBA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Żydowski Instytut Historyczny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Kamiński</dc:creator>
  <cp:keywords/>
  <dc:description/>
  <cp:lastModifiedBy>Przemysław Batorski</cp:lastModifiedBy>
  <cp:revision>3</cp:revision>
  <dcterms:created xsi:type="dcterms:W3CDTF">2022-03-25T11:51:00Z</dcterms:created>
  <dcterms:modified xsi:type="dcterms:W3CDTF">2022-04-04T09:41:00Z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0x01010013E39E9ECF6E4641ADABE88B1635DA34</vt:lpwstr>
  </property>
</Properties>
</file>