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spacing w:after="200" w:line="276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Wybrane publikacje dotyczące obozów hitlerowskich w czasie II wojny światowej, pochodzące ze zbiorów biblioteki ŻIH</w:t>
      </w:r>
    </w:p>
    <w:p w:rsidR="00000000" w:rsidDel="00000000" w:rsidP="00000000" w:rsidRDefault="00000000" w:rsidRPr="00000000" w14:paraId="00000002">
      <w:pPr>
        <w:widowControl w:val="1"/>
        <w:spacing w:after="200" w:line="276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Więcej publikacji dostępnych jest w naszym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u w:val="single"/>
            <w:rtl w:val="0"/>
          </w:rPr>
          <w:t xml:space="preserve">katalogu</w:t>
        </w:r>
      </w:hyperlink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Y. Arad,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Belzec, Sobibor, Treblinka. The Operation Reinhard death camps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Bloomington ; Indianapolis 1987.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Ballmann,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u w:val="none"/>
          <w:rtl w:val="0"/>
        </w:rPr>
        <w:t xml:space="preserve">Im K-Z. Ein Tatsachenbericht aus dem Konzentrationslager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Backnang 1945.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Baud,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Le Jura sous l'occupation allemande 1940-1944. Statistique de la déportation des exécutions des internements. Destruction matérielles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[Paryż] 1966.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Černaja kniga. O zlodejskom povsemestnom ubijstve Evreev nemecko-fašistkimi zachvatčikami vo vremenno okkupirovannych rajonach Sovetskogo Sojuza i v lagerjach Polši vo vremja vojny 1941-1945 gg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V. Grossman, I. Erenburg, Vilnjus 1993.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N. Davies,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Auschwitz and the Second World War in Poland = Auschwitz i druga wojna światowa w Polsce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1997.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Dokumenty zbrodni i męczeństwa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M. Borwicz, N. Rost, J. Wulf, Kraków 1945.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Eksterminacyjna polityka hitlerowska wobec narodu polskiego. Sympozjum naukowe lekarzy. Praca zbiorowa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H. Szwarc i in., Warszawa 1976.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Encyclopedia of camps and ghettos 1933-1945, T. 1-2,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Bloomington ; Indianapolis 2012.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Feichtlbauer,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Zwangsarbeit in Österreich 1938-1945. Fonds für Versöhnung, Frieden und Zusammenarbeit. Späte Anerkennung, Geschichte, Schicksale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Wien 2005.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K.G. Feig,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Hitler's death camps. The sanity of madness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1981.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R. Fröbe,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KZ-Häftlinge als Reserve qualifizierte Arbeitskraft. Eine späte Entdeckung der deutschen Industrie und ihre Folgen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Göttingen 1998.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Garliński,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Oświęcim walczący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1992.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German crimes in Poland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Główna Komisja Badania Zbrodni przeciwko Narodowi Polskiemu. Instytut Pamięci Narodowej, Warsaw 1946.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ghetto anthology. Comprehensive chronicle of the Extermination of Jewry in Nazi death camps and ghettos in Poland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red., oprac. R. Mogilanski, Los Angeles 1985.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Gigliotti,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train journey. Transit, captivity, and witnessing in the Holocaust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; Oxford 2009.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Hitlerowska polityka wyniszczania przez pracę (materiały na konferencję popularnonaukową - Kędzierzyn 30.09.1966 r.).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Opole 1966.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Kępiński,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 Refleksje oświęcimskie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Kraków 2005.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Kiedrzyńska,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Kobieta w obozie koncentracyjnym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Lublin 1972.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A. Klafkowski,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Obozy koncentracyjne hitlerowskie jako zagadnienie prawa międzynarodowego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1969.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Kogon,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Der SS-Staat. Das System der deutschen Konzentrationslager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München 1946.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Kosiński,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Niemieckie obozy koncentracyjne i ich filie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Stephanskirchen 1999.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E. Kossoy,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Handbuch zum Entschädigungsverfahren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München 1958.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H. Langbein,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Against all hope. Resistance in the Nazi concentration camps 1938-1945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New York 1996.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Z. Łukaszkiewicz,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Hitlerowskie obozy koncentracyjne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1955.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Maranda,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Nazistowskie obozy zagłady. Opis i próba analizy zjawiska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2002.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Musioł,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Człowiek i zbrodnia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Oświęcim 1998.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J. Musioł,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Man and crime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tł. W. Zbirohowski-Kościa, Oświęcim 2001.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Nationalitäten im KZ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Dachau 2007.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The Nazi concentration camps. Structure and aims, the image of the prisoner, the Jews in the camps. Proceedings of the Fourth Yad Vashem International Historical Conference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Y. Gutman, Jerusalem 1984.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Obozy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N. Blumental, Łódź 1946.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Obozy hitlerowskie na ziemiach polskich 1939-1945. Informator encyklopedyczny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aut.-red. Cz. Pilichowski i in., Warszawa 1979.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Obozy hitlerowskie w Łodzi. Praca zbiorowa,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red. A. Głowacki, S. Abramowicz, Łódź 1998.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Der Personal-Akt des SS-Obergruppenfuehrers Theo Eicke Chef der Konzentrations-Lager im Dritten Reich. Seine Briefe an SS-Reichsfuehrer Himmler in den Jahren 1933-1943. Dokumentarische Sammlung von SS-Dokumenten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oprac. T. Friedman, Haifa 1994.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W. Sofsky,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Ustrój terroru. Obóz koncentracyjny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Warszawa 2016.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S. Sterkowicz,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Lekarze-mordercy spod znaku swastyki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Toruń 1996.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M. Suderland,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Inside concentration camps. Social life at the extremes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Cambridge 2013.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Verfolgung, Ausbeutung, Vernichtung. Die Lebens- und Arbeitsbedingungen der Häftlinge in deutschen Konzentrationslagern 1933-1945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, red. L. Eiber, Hannover 1985.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library.jhi.pl/F?func=file&amp;file_name=find-b&amp;local_base=ZI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