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mazowieckiego,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Aby ślad nie pozostał... Żydzi otwoccy - zagłada i pamięć = So that no trace would remain... The Jews of Otwock - annihilation and memory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S. Rakowski, Otwock 2012. Sygnatura: L.III.3566 ; L.III.3570 ; L.III.4016.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S.F. Bielawski,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Ostatni Żyd z Węgrowa. Wspomnienia ocalałego z Zagłady w Polsce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2015. Sygnatura: L.II.20383.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Birnbaum,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Drucianka. Szkoła międzyleska w latach 1939-1944 (fragment większej całości)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[b.m.] 2018. Sygnatura: L.III.3946.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Biuletyn Kwartalny Radomskiego Towarzystwa Naukowego, T. 33 ; z. 1 : Żydzi dystryktu radomskiego w okresie II wojny światowej,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S. Piątkowski, Radom 1998. Sygnatura: L.II.11299 ; L.II.16382 ; L.II.20813.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Biuletyn Kwartalny Radomskiego Towarzystwa Naukowego, T. 34 ; z. 1 : Polacy i Żydzi na centralnych ziemiach polskich w XX wieku : współistnienie - integracja - konflikty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S. Piątkowski, Radom 1999. Sygnatura: L.II.12680.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Bodzanów : moje rodzinne miasteczko,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wstęp i oprac. Z. Leszczyński, Bodzanów ; Płock 2010. Sygnatura: L.II.18471.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Boguski,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Zarys dziejów społeczności żydowskiej w Czerwinie w latach 1782-1939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Ostrołęka 1999. Sygnatura: L.II.12268.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Bondarczuk,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Piątego dnia. Rzecz o życiu i zagładzie Żydów krasnosielskich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Przasnysz 1996. Sygnatura: L.I.2832.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Borkowski,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Żydzi ciechanowscy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Ciechanów 1989. Sygnatura: L.I.1911.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Cz. Brodzicki,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Rzymskokatolicy, ewangelicy oraz Żydzi w tworzeniu społeczeństwa Marek koło Warszawy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2003. Sygnatura: L.II.21581.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G.T. Carmon,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Ruda. Okruchy wspomnień,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2004. Sygnatura: L.I.6166.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żydowski w Górze Kalwarii. Spis zachowanych nagrobków :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K. Bielawski, [b.m.] 2009. Sygnatura: L.III.3994.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Domański,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Moje drogi dzieciństwa 1939-1945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Otwock 2005. Sygnatura: L.I.5028 ; L.I.6341.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Dunwill,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Trzy kolory mojego życia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2000. Sygnatura: L.II.12294 ; L.II.12295 ; L.II.12296.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Elster,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Ocalony z Zagłady. Wspomnienia chłopca z Sokołowa Podlaskiego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2014. Sygnatura: L.II.20199.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end! Radom and Szydłowiec through the eyes of a German photographer = Das Ende!,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ed. B. Gutterman, N. Springer-Aharoni, Jerusalem 2013. Sygnatura: L.III.3630.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Fersztand,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Une enfance volée,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Basel 2017. Sygnatura: L.II.21114.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Fijałkowski,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sochaczewscy = Sochaczew Jews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Sochaczew 1985. Sygnatura: L.II.10183.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Firewicz,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Sadowne i okolice wczoraj i dziś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2004. Sygnatura: L.II.15023.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M.T. Frankowski,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Apokalipsa narodu. Zagłada społeczności żydowskiej na północnym Mazowszu przez niemieckich okupantów 1939-1942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2017. Sygnatura: L.II.20918.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M.T. Frankowski,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Socjologia terroru i Zagłady. Zagrożenia personalne i strukturalne wobec Polaków i Żydów : (pod okupacją niemiecką w rejencji ciechanowskiej w latach 1939-1945)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2015. Sygnatura: L.II.20606.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T.A. Frącek,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Siostry Rodziny Maryi z pomocą dzieciom polskim i żydowskim w Międzylesiu i Aninie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2006. Sygnatura: L.II.20165.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Ger - Góra Kalwaria. Memorial book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Mahwah 2016. Sygnatura: L.III.3990.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Gnat-Wieteska,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mieszkańców Garwolina wyznania mojżeszowego (XIX-XX wiek)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Garwolin 2008. Sygnatura: L.II.17079 ; L.II.21241.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B.-Z. Gold,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Cisza przed burzą. Życie polskich Żydów przed Holocaustem,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Kraków ; Budapeszt 2011. Sygnatura: L.II.18783.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Gontarczyk,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Pogrom? Zajścia polsko-żydowskie w Przytyku 9 marca 1936. Mity, fakty, dokumenty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Biała Podlaska ; Pruszków 2000. Sygnatura: L.II.12717 ; L.II.17567.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Gontarek,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Judenrein - bez Żydów. Żydzi mińscy w czasie wojny i po jej zakończeniu,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Mińsk Mazowiecki 2012. Sygnatura: L.I.5978.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Grynberg,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rejencji ciechanowskiej 1939-1942,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1984. Sygnatura: L.II.18 ; L.II.14430 ; L.II.21348 ; L.II.21918.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M.M. Grzybowski,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Wspólnota żydowska w Bielsku. Próba rekonstrukcji stanu wspólnoty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Płock 2014. Sygnatura: L.II.19985.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Guldon,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Przysuchy w XVIII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Przysucha 1995. Sygnatura: L.II.21857.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Guterman,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Kartki z pożogi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Płock 2004. Sygnatura: L.II.14886.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Hulka-Laskowska,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Żyrardowscy Żydzi w mojej pamięci,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Żyrardów 1985. Sygnatura: L.II.19985.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Hurman,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Pod osłoną nocy. Wspomnienia z lat 1939-1945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; Oświęcim 2007. Sygnatura: L.II.16932.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Jabłoński,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Eksterminacja Żydów i Cyganów w zachodnich powiatach dystryktu radomskiego w latach 1939-1945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1983. Sygnatura: L.II.4970.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Jakubczak,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Serock i jego mieszkańcy w starej fotografii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Serock 2009. Sygnatura: L.III.3241.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Jaroszek,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Martyrologia Żydów w więzieniu radomskim 1939-1944. Wykaz zamordowanych, zmarłych, deportowanych do obozów koncentracyjnych i obozów zagłady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Radom 1997. Sygnatura: L.II.10733.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Jewish cemetery of Grodzisk Mazowiecki Poland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Atlanta 1999. Sygnatura: L.III.2985.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Journal du ghetto de Kozienice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Tel Awiw 1969. Sygnatura: L.III.997 ; L.III.2100.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Kałuszyn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J.B. Gellman, [b.m.] 2019. Sygnatura: L.II.22155.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Klimaszewska,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Wczorajszy świat. Żydzi Radzymina w fotografii 1920-1939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1997. Sygnatura: L.II.10978 ; L.II.16200 ; L.II.21338.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Kopówka,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Żydzi siedleccy,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Siedlce 2001. Sygnatura: L.II.13418 ; L.II.21329.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Kopówka,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Siedlcach 1850-1945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Siedlce 2009. Sygnatura: L.II.17592 ; L.II.21326.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Kordaczuk,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Siedlecki fotograf Adolf Ganiewski (Gancwol) 1870-1942,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Siedlce 2009. Sygnatura: L.II.18687.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Kowalski,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Płoccy wypędzeni. Marzec '68,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Płock 2018. Sygnatura: L.II.21021.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Kowalski,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Raz jeszcze. Żydzi, Płock, Polska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Płock 2016. Sygnatura: L.II.20629.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Ł. Krzyżanowski,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Dom, którego nie było. Powroty ocalałych do powojennego miasta,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Wołowiec 2016. Sygnatura: L.II.20712 ; L.II.20772.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Księga o Serocku. Niezatarte historie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S. Gutkowski, Pułtusk 2016. Sygnatura: L.II.21964.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Księga Pamięci Sochaczewa. Wybór tekstów,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wybór, oprac. i wstęp M. Prengowski, Sochaczew 2012. Sygnatura: L.II.19344 ; L.II.19345 ; L.II.20288.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Księga pamięci Żydów chorzelskich. O mieścinie, która jest dla nas całym światem, a jest wykreślona, jakby jej nie było, unicestwiona - i nie ma jej już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przedm. Sz. Weiss, tł. A. Bielecki, Jerozolima ; Holon 2006. Sygnatura: L.II.16372.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Księga Radomia. Historia zgładzonej przez nazistów społeczności żydowskiej w Polsce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zebrał A. Lipson, Radom 2017. Sygnatura: L.II.21939.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Księga Żydów ostrołęckich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wyd. izraelskiego I. Iwri, tł. A. Ćwiakowska, Z. Drezner, Sz. Raczyńska, Ostrołęka ; Tel Awiw 2002. Sygnatura: L.III.2474.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Księga Żydów ostrołęckich. Suplement. Żydzi ostrołęccy w Związku Sowieckim podczas II wojny światowej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zebr. i oprac. Sz. Chmiel, Z. Drezner ; tł. Z. Drezner, Ostrołęka ; Tel Awiw 2004. Sygnatura: L.III.3006.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Łętocha,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Afisze Żydów radomskich wydane w II Rzeczypospolitej w zbiorach Biblioteki Narodowej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2015. Sygnatura: L.III.3729.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Medyński,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Wojenne Łomianki. Wspomnienia mieszkańców z lat 1939-1945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Łomianki 2008. Sygnatura: L.II.17263.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Mironczuk,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województwie ostrołęckim do I wojny światowej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Ostrołęka 2011. Sygnatura: L.II.19487.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J.A. Młynarczyk,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price of sacrifice. Crimes against Poles for aiding Jews in the Region of Ciepielów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2008. Sygnatura: L.II.17454.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Notatki o kulturze żydowskiej w Radomiu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Radom 1992. Sygnatura: L.II.6200.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Owsiewski,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Pułtuscy Żydzi okresu międzywojennego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Pułtusk 1989. Sygnatura: L.I.1838.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Penkalla,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Akta dotyczące Żydów w radomskim Archiwum Państwowym (1815-1950)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; Warszawa 1998. Sygnatura: L.II.11273 ; L.II.21339 ; L.II.21560.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Penkalla,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Rabbis in the Radom province in the 19th century (1815-1914). A tentative analysis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1997. Sygnatura: L.II.11529.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Penkalla,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Żydowskie ślady w województwie kieleckim i radomskim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Radom 1992. Sygnatura: L.II.6468 ; L.II.6772.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Penkalla,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Żydowskie ślady w województwie radomskim. Przewodnik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Radom 1980. Sygnatura: L.I.5818 ; L.I.6231.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Perechodnik,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Spowiedź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2016. Sygnatura: L.II.20518 ; L.II.20519.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Piątkowski,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Dni życia, dni śmierci. Ludność żydowska w Radomiu w latach 1918-1950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2006. Sygnatura: L.II.16551.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Piątkowski,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Radom w latach wojny i okupacji niemieckiej (1939-1945),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Lublin ; Warszawa 2018. Sygnatura: L.II.21150.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Piątkowski,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Samorząd miasta Kozienic w dwudziestoleciu międzywojennym (1919-1939)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Kozienice 2002. Sygnatura: L.II.19703.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Przechować pamięć tamtych dni. Przewodnik po zabytkach kultury żydowskiej Szydłowca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G. Miernik, Szydłowiec 2007. Sygnatura: L.III.3090.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Przedpełski,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płoccy. Dzieje i martyrologia 1939-1945,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Płock 1993. Sygnatura: L.II.21349 ; L.II.6582.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Przedpełski,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płoccy w dziejach miasta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Płock 2012. Sygnatura: L.II.19786 ; L.II.20006 ; L.II.21341.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Przysucha w okresie II wojny światowej [katalog wystawy]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A. Zarychta-Wójcicka, Przysucha 2009. Sygnatura: L.II.17507.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Przytyk. Wielki proces Polaków z Żydami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S. Niebudek, Wrocław 2002. Sygnatura: L.II.13649 ; L.II.17683.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Radomir. Kwartalnik turystyczno-krajoznawczy Zarządu Wojew. PTTK w Radomiu, Specimen: Numer dot. Żydów w Radomiu i okolicach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Radom 1987. Sygnatura: L.II.21708.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Radomskie Studia Humanistyczne, T. 5/2018 : Numer dotyczy historii Żydów w Radomiu,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Radom 2018. Sygnatura: L.II.21901 ; L.II.21902.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Renz,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Żydowska gmina wyznaniowa w Wolanowie w latach 1918-1939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Radom 1997. Sygnatura: L.II.19937.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Schiper,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Siedemset lat gminy żydowskiej w Płocku,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Lwów 1938. Sygnatura: L.II.4981.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Schulman,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Mińsk Mazowiecki. Z dziejów społeczności żydowskiej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2007. Sygnatura: L.II.21808 ; L.II.22370.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Skwara,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Pruszkowscy Żydzi. Sześć dekad zamkniętych Zagładą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Pruszków 2007. Sygnatura: L.II.16627 ; L.II.16970 ; L.II.21407.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Sokołów Podlaski. Dzieje miasta i okolic,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G. Ryżewski, Sokołów Podlaski 2006. Sygnatura: L.II.16163.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Społeczność żydowska Radomia w I połowie XX wieku. Kultura, zagłada, rozproszenie,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Z. Wieczorek, Radom 2008. Sygnatura: L.II.18554 ; L.II.18555.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Studia z dziejów Szydłowca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Z. Guldon, J. Wijaczka, Szydłowiec 1995. Sygnatura: L.I.3800 ; L.I.6229.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Szczepański,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społeczności żydowskiej powiatów Pułtusk i Maków Mazowiecki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1993. Sygnatura: L.II.7120 ; L.II.7121 ; L.II.21524 ; L.II.7215.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J.E. Szczepański,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Legionowie i jej zagłada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Legionowo 2017. Sygnatura: L.II.20913 ; L.II.20914.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Szulińska,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Dzieje i opis wartości kulturowych Sokołowa Podlaskiego. Opracowanie dokumentacyjne,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Sokołów Podlaski 2005. Sygnatura: L.III.2949 ; L.III.4009.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Szydlik,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Druga społeczność. Losy tłuszczańskich Żydów. Omówienie literatury przedmiotu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Ostrołęka 1998. Sygnatura: L.II.19942.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Szydłowiec : z dziejów miasta. Materiały z sesji popularnonaukowej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Wijaczka, Szydłowiec 1999. Sygnatura: L.II.18869 ; L.II.21398.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Szymańska,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Otwocku podczas drugiej wojny światowej,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2002. Sygnatura: L.II.13726 ; L.II.13727 ; L.II.21322.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Ślady mławskiej społeczności żydowskiej,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B. Zaborowska, E.K. Luks, W. Luks, Mława 2014. Sygnatura: L.III.4076.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Thon,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Gdyby to była fikcja…,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Pruszków 2015. Sygnatura: L.II.20261.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Urbański,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Żydów w dystrykcie radomskim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2004. Sygnatura: L.II.14855.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Urynowicz,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samorządzie miasta Kozienice w okresie międzywojennym 1919-1939,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2003. Sygnatura: L.II.14161 ; L.II.14162.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 Chorzelach Żydów już nie ma. Jednodniówka Społecznego Komitetu Rewaloryzacji Cmentarza Żydowskiego w Chorzelach 30 czerwca 1991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Przasnysz 1991. Sygnatura: PL.924.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Węgrów. Dzieje miasta i okolic w latach 1441-1944.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Kołodziejczyk, T. Swat, Węgrów 1991. Sygnatura: L.II.21480.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Wizimirska,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Zapamiętane. Falenica 1935-1960 we wspomnieniach mieszkańców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2018. Sygnatura: L.II.21197.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Zieliński,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Wieniawa i Żydzi w Radomiu w latach dwudziestych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Radom 1989. Sygnatura: L.II.19941.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Żak,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miasteczka w kolorze niebieskim. O społeczności żydowskiej Żyrardowa i okolic = From the history of a little town in the shade of blue : on Jewish community in Żyrardów and neighbouring areas,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Żyrardów 2010. Sygnatura: L.II.18515 ; L.II.18516 ; L.II.21451.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 Płock. Architektoniczne wizje i realizacje, (katalog wystawy),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Płock 2014. Sygnatura: L.III.4051.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Kosowa Lackiego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Ziontek, Kosów Lacki 2016. Sygnatura: L.I.6155 ; L.I.6156.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Grójeckiem. Słownik. Historia, kultura, gospodarka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Z. Szeląg, Grójec 2007. Sygnatura: L.II.16478.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JY07OOGMjgDzz8CZB0Kyx3jTsw==">AMUW2mXARcwVxBnJ4OjLVT0z/pNSQPQyyq5gzKxWkjr5cF7gykNYGrtAp614pgXwI6BgQ/rpGu1hsnOrudJovHKQxvkuUXvC/zpoxUPDYUuxQ7Z1sT87Lw8=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2020-06-03T07:11:00Z</dcterms:created>
  <dc:creator>Katarzyna Wieczorek</dc:creator>
</cp:coreProperties>
</file>